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AC9" w:rsidRDefault="00401AC9" w:rsidP="00401AC9">
      <w:pPr>
        <w:spacing w:after="0" w:line="360" w:lineRule="auto"/>
        <w:jc w:val="right"/>
      </w:pPr>
      <w:r>
        <w:rPr>
          <w:rFonts w:ascii="Arial" w:hAnsi="Arial" w:cs="Arial"/>
        </w:rPr>
        <w:t xml:space="preserve">Załącznik nr 1 do ogłoszenia o zamówieniu </w:t>
      </w:r>
    </w:p>
    <w:p w:rsidR="00401AC9" w:rsidRDefault="00401AC9" w:rsidP="00401AC9">
      <w:pPr>
        <w:spacing w:after="0" w:line="360" w:lineRule="auto"/>
        <w:jc w:val="right"/>
      </w:pPr>
      <w:r>
        <w:rPr>
          <w:rFonts w:ascii="Arial" w:hAnsi="Arial" w:cs="Arial"/>
        </w:rPr>
        <w:t>na usługi społeczne</w:t>
      </w:r>
    </w:p>
    <w:p w:rsidR="00401AC9" w:rsidRDefault="00401AC9" w:rsidP="00401AC9">
      <w:pPr>
        <w:spacing w:after="0" w:line="360" w:lineRule="auto"/>
        <w:jc w:val="both"/>
        <w:rPr>
          <w:rFonts w:ascii="Arial" w:hAnsi="Arial" w:cs="Arial"/>
        </w:rPr>
      </w:pPr>
    </w:p>
    <w:p w:rsidR="00401AC9" w:rsidRDefault="00401AC9" w:rsidP="00401AC9">
      <w:pPr>
        <w:spacing w:after="0" w:line="360" w:lineRule="auto"/>
        <w:jc w:val="both"/>
        <w:rPr>
          <w:rFonts w:ascii="Arial" w:hAnsi="Arial" w:cs="Arial"/>
        </w:rPr>
      </w:pPr>
    </w:p>
    <w:p w:rsidR="00401AC9" w:rsidRDefault="00401AC9" w:rsidP="00401AC9">
      <w:pPr>
        <w:spacing w:after="0" w:line="360" w:lineRule="auto"/>
        <w:jc w:val="center"/>
      </w:pPr>
      <w:r>
        <w:rPr>
          <w:rFonts w:ascii="Arial" w:hAnsi="Arial" w:cs="Arial"/>
          <w:b/>
          <w:bCs/>
        </w:rPr>
        <w:t>Szczegółowy Opis Przedmiotu Zamówienia</w:t>
      </w:r>
    </w:p>
    <w:p w:rsidR="00401AC9" w:rsidRDefault="00401AC9" w:rsidP="00401AC9">
      <w:pPr>
        <w:spacing w:after="0" w:line="360" w:lineRule="auto"/>
        <w:jc w:val="both"/>
      </w:pPr>
      <w:r>
        <w:rPr>
          <w:rFonts w:ascii="Arial" w:hAnsi="Arial" w:cs="Arial"/>
        </w:rPr>
        <w:t>dot. postępowania o udzielenie zamówienia publicznego prowadzonego na podstawie na podstawie art. 138o ustawy z dnia 29 stycznia 2004 r. Prawo zamówień publicznych (tekst jedn. Dz. U. z 2019 r. poz. 1843) o wartości szacunkowej niższej od kwoty określonej w art.138g ust. 1 ustawy Prawo zamówień publicznych.</w:t>
      </w:r>
    </w:p>
    <w:p w:rsidR="00401AC9" w:rsidRDefault="00401AC9" w:rsidP="00401AC9">
      <w:pPr>
        <w:spacing w:after="0" w:line="360" w:lineRule="auto"/>
        <w:jc w:val="both"/>
        <w:rPr>
          <w:rFonts w:ascii="Arial" w:hAnsi="Arial" w:cs="Arial"/>
        </w:rPr>
      </w:pPr>
    </w:p>
    <w:p w:rsidR="00401AC9" w:rsidRDefault="00401AC9" w:rsidP="00401AC9">
      <w:pPr>
        <w:autoSpaceDE w:val="0"/>
        <w:spacing w:line="360" w:lineRule="auto"/>
        <w:jc w:val="center"/>
      </w:pPr>
      <w:r>
        <w:rPr>
          <w:rFonts w:ascii="Arial" w:hAnsi="Arial" w:cs="Arial"/>
          <w:b/>
          <w:bCs/>
          <w:color w:val="000000"/>
        </w:rPr>
        <w:t>Świadczenie usług szkoleniowych w projekcie „Lepiej wykształceni zawodowcy”</w:t>
      </w:r>
    </w:p>
    <w:p w:rsidR="00401AC9" w:rsidRDefault="00401AC9" w:rsidP="00401AC9">
      <w:pPr>
        <w:spacing w:after="0" w:line="360" w:lineRule="auto"/>
        <w:jc w:val="both"/>
        <w:rPr>
          <w:rFonts w:ascii="Arial" w:hAnsi="Arial" w:cs="Arial"/>
        </w:rPr>
      </w:pPr>
    </w:p>
    <w:p w:rsidR="00401AC9" w:rsidRPr="00167832" w:rsidRDefault="00401AC9" w:rsidP="00401AC9">
      <w:pPr>
        <w:spacing w:after="0" w:line="360" w:lineRule="auto"/>
        <w:jc w:val="both"/>
        <w:rPr>
          <w:rFonts w:ascii="Arial" w:hAnsi="Arial" w:cs="Arial"/>
        </w:rPr>
      </w:pPr>
      <w:r>
        <w:rPr>
          <w:rFonts w:ascii="Arial" w:hAnsi="Arial" w:cs="Arial"/>
          <w:color w:val="000000"/>
        </w:rPr>
        <w:t xml:space="preserve">Przedmiotem zamówienia jest zrealizowanie usług szkoleniowych w latach 2021-2023  w Zespole Szkół imienia Stanisława Staszica w Parczewie w projekcie </w:t>
      </w:r>
      <w:r>
        <w:rPr>
          <w:rFonts w:ascii="Arial" w:hAnsi="Arial" w:cs="Arial"/>
          <w:b/>
          <w:bCs/>
          <w:color w:val="000000"/>
        </w:rPr>
        <w:t>„Lepiej wykształcenia zawodowcy”</w:t>
      </w:r>
      <w:r>
        <w:rPr>
          <w:rFonts w:ascii="Arial" w:hAnsi="Arial" w:cs="Arial"/>
        </w:rPr>
        <w:t xml:space="preserve"> współfinansowanego ze środków Unii Europejskiej w ramach Europejskiego Funduszu Społecznego, Regionalny Program Operacyjny Województwa Lubelskiego na lata 2014-2020, Oś priorytetowa 12 Edukacja, kwalifikacje i kompetencje, Działanie 12.4 Kształcenie zawodowe. Celem głównym projektu jest </w:t>
      </w:r>
      <w:r w:rsidRPr="00167832">
        <w:rPr>
          <w:rFonts w:ascii="Arial" w:hAnsi="Arial" w:cs="Arial"/>
        </w:rPr>
        <w:t>podniesienie atrakcyjności, jakości i efektywności kształcenia. zawodowego w Technikach Zespołu Szkół im. S. Staszica</w:t>
      </w:r>
      <w:r>
        <w:rPr>
          <w:rFonts w:ascii="Arial" w:hAnsi="Arial" w:cs="Arial"/>
        </w:rPr>
        <w:t>.</w:t>
      </w:r>
    </w:p>
    <w:p w:rsidR="00401AC9" w:rsidRDefault="00401AC9" w:rsidP="00401AC9">
      <w:pPr>
        <w:spacing w:after="0" w:line="360" w:lineRule="auto"/>
        <w:jc w:val="both"/>
      </w:pPr>
    </w:p>
    <w:p w:rsidR="00401AC9" w:rsidRDefault="00401AC9" w:rsidP="00401AC9">
      <w:pPr>
        <w:spacing w:after="0" w:line="360" w:lineRule="auto"/>
        <w:jc w:val="both"/>
      </w:pPr>
      <w:r>
        <w:rPr>
          <w:rFonts w:ascii="Arial" w:hAnsi="Arial" w:cs="Arial"/>
        </w:rPr>
        <w:t>W przypadku kursów, w których warunkiem jest posiadanie zaświadczenia lekarskiego o braku przeciwwskazań do uczestniczenia w danym kursie, Wykonawca będzie zobowiązany do zorganizowania takich badań, zgodnie z obowiązującym zakresem dla uczestnictwa danym kursie, a ich koszt ująć w składanej w ofercie.</w:t>
      </w:r>
    </w:p>
    <w:p w:rsidR="00401AC9" w:rsidRDefault="00401AC9" w:rsidP="00401AC9">
      <w:pPr>
        <w:spacing w:after="0" w:line="360" w:lineRule="auto"/>
        <w:jc w:val="both"/>
      </w:pPr>
    </w:p>
    <w:p w:rsidR="00401AC9" w:rsidRPr="009C092F" w:rsidRDefault="00401AC9" w:rsidP="00401AC9">
      <w:pPr>
        <w:spacing w:after="0" w:line="360" w:lineRule="auto"/>
        <w:jc w:val="both"/>
        <w:rPr>
          <w:rFonts w:ascii="Arial" w:hAnsi="Arial" w:cs="Arial"/>
        </w:rPr>
      </w:pPr>
      <w:r w:rsidRPr="009C092F">
        <w:rPr>
          <w:rFonts w:ascii="Arial" w:hAnsi="Arial" w:cs="Arial"/>
        </w:rPr>
        <w:t xml:space="preserve">W przypadku realizacji kursów opisanych w </w:t>
      </w:r>
    </w:p>
    <w:p w:rsidR="00401AC9" w:rsidRPr="009C092F" w:rsidRDefault="00401AC9" w:rsidP="00401AC9">
      <w:pPr>
        <w:spacing w:after="0" w:line="360" w:lineRule="auto"/>
        <w:jc w:val="both"/>
        <w:rPr>
          <w:rFonts w:ascii="Arial" w:hAnsi="Arial" w:cs="Arial"/>
        </w:rPr>
      </w:pPr>
      <w:r w:rsidRPr="009C092F">
        <w:rPr>
          <w:rFonts w:ascii="Arial" w:hAnsi="Arial" w:cs="Arial"/>
        </w:rPr>
        <w:t xml:space="preserve">- części 1 Wykonawca musi posiadać wpis do rejestru podmiotów szkolących, prowadzonego przez Prezesa Urzędu Lotnictwa Cywilnego na podstawie Rozporządzenia Ministra Transportu, Budownictwa i Gospodarki Morskiej z dnia 13 sierpnia 2013 r. w sprawie działalności szkoleniowej personelu lotniczego podlegającej wpisowi do rejestru podmiotów szkolących (Dz. U. 2013 poz. 1068), uprawniający do prowadzenia szkolenia teoretycznego i praktycznego do świadectwa kwalifikacji operatora bezzałogowego statku powietrznego używanego w celach innych niż rekreacyjne i sportowe z uprawnieniem podstawowym dotyczącym </w:t>
      </w:r>
      <w:r>
        <w:rPr>
          <w:rFonts w:ascii="Arial" w:hAnsi="Arial" w:cs="Arial"/>
        </w:rPr>
        <w:t xml:space="preserve">kategorii- </w:t>
      </w:r>
      <w:proofErr w:type="spellStart"/>
      <w:r>
        <w:rPr>
          <w:rFonts w:ascii="Arial" w:hAnsi="Arial" w:cs="Arial"/>
        </w:rPr>
        <w:t>wielowirnikowiec</w:t>
      </w:r>
      <w:proofErr w:type="spellEnd"/>
      <w:r>
        <w:rPr>
          <w:rFonts w:ascii="Arial" w:hAnsi="Arial" w:cs="Arial"/>
        </w:rPr>
        <w:t xml:space="preserve"> do 5</w:t>
      </w:r>
      <w:r w:rsidRPr="009C092F">
        <w:rPr>
          <w:rFonts w:ascii="Arial" w:hAnsi="Arial" w:cs="Arial"/>
        </w:rPr>
        <w:t xml:space="preserve"> kilogramów.</w:t>
      </w:r>
    </w:p>
    <w:p w:rsidR="00401AC9" w:rsidRDefault="00401AC9" w:rsidP="00401AC9">
      <w:pPr>
        <w:spacing w:after="0" w:line="360" w:lineRule="auto"/>
        <w:jc w:val="both"/>
        <w:rPr>
          <w:rFonts w:ascii="Arial" w:hAnsi="Arial" w:cs="Arial"/>
        </w:rPr>
      </w:pPr>
    </w:p>
    <w:p w:rsidR="00401AC9" w:rsidRDefault="00401AC9" w:rsidP="00401AC9">
      <w:pPr>
        <w:spacing w:after="0" w:line="360" w:lineRule="auto"/>
        <w:jc w:val="both"/>
        <w:rPr>
          <w:rFonts w:ascii="Arial" w:hAnsi="Arial" w:cs="Arial"/>
        </w:rPr>
      </w:pPr>
    </w:p>
    <w:p w:rsidR="00401AC9" w:rsidRPr="00167832" w:rsidRDefault="00401AC9" w:rsidP="00401AC9">
      <w:pPr>
        <w:spacing w:after="0" w:line="360" w:lineRule="auto"/>
        <w:jc w:val="both"/>
        <w:rPr>
          <w:rFonts w:ascii="Arial" w:hAnsi="Arial" w:cs="Arial"/>
          <w:b/>
          <w:u w:val="single"/>
        </w:rPr>
      </w:pPr>
      <w:r w:rsidRPr="00167832">
        <w:rPr>
          <w:rFonts w:ascii="Arial" w:hAnsi="Arial" w:cs="Arial"/>
          <w:b/>
          <w:u w:val="single"/>
        </w:rPr>
        <w:lastRenderedPageBreak/>
        <w:t>Część 1: Kursy programowania, budowy i obsługi bezzałogowych statków powietrznych:</w:t>
      </w:r>
    </w:p>
    <w:p w:rsidR="00401AC9" w:rsidRDefault="00401AC9" w:rsidP="00401AC9">
      <w:pPr>
        <w:spacing w:after="0" w:line="360" w:lineRule="auto"/>
        <w:jc w:val="both"/>
        <w:rPr>
          <w:rFonts w:ascii="Arial" w:hAnsi="Arial" w:cs="Arial"/>
        </w:rPr>
      </w:pPr>
    </w:p>
    <w:p w:rsidR="00401AC9" w:rsidRDefault="00401AC9" w:rsidP="00401AC9">
      <w:pPr>
        <w:pStyle w:val="Akapitzlist1"/>
        <w:spacing w:after="0" w:line="360" w:lineRule="auto"/>
        <w:jc w:val="both"/>
        <w:rPr>
          <w:rFonts w:ascii="Arial" w:hAnsi="Arial" w:cs="Arial"/>
        </w:rPr>
      </w:pPr>
    </w:p>
    <w:p w:rsidR="00401AC9" w:rsidRPr="002C3194" w:rsidRDefault="00401AC9" w:rsidP="00401AC9">
      <w:pPr>
        <w:spacing w:line="360" w:lineRule="auto"/>
        <w:rPr>
          <w:rFonts w:ascii="Arial" w:hAnsi="Arial" w:cs="Arial"/>
          <w:b/>
          <w:bCs/>
          <w:u w:val="single"/>
        </w:rPr>
      </w:pPr>
      <w:r>
        <w:rPr>
          <w:rFonts w:ascii="Arial" w:hAnsi="Arial" w:cs="Arial"/>
          <w:b/>
          <w:bCs/>
        </w:rPr>
        <w:t>1.1</w:t>
      </w:r>
      <w:r w:rsidRPr="00167832">
        <w:rPr>
          <w:rFonts w:ascii="Arial" w:hAnsi="Arial" w:cs="Arial"/>
          <w:b/>
          <w:bCs/>
        </w:rPr>
        <w:t xml:space="preserve">) </w:t>
      </w:r>
      <w:r w:rsidRPr="002C3194">
        <w:rPr>
          <w:rFonts w:ascii="Arial" w:hAnsi="Arial" w:cs="Arial"/>
          <w:b/>
          <w:bCs/>
          <w:u w:val="single"/>
        </w:rPr>
        <w:t>Szkolenie „Kurs programowania i budowy bezzałogowych statków powietrznych z</w:t>
      </w:r>
    </w:p>
    <w:p w:rsidR="00401AC9" w:rsidRPr="00167832" w:rsidRDefault="00401AC9" w:rsidP="00401AC9">
      <w:pPr>
        <w:spacing w:line="360" w:lineRule="auto"/>
        <w:rPr>
          <w:rFonts w:ascii="Arial" w:hAnsi="Arial" w:cs="Arial"/>
          <w:b/>
          <w:bCs/>
        </w:rPr>
      </w:pPr>
      <w:r w:rsidRPr="002C3194">
        <w:rPr>
          <w:rFonts w:ascii="Arial" w:hAnsi="Arial" w:cs="Arial"/>
          <w:b/>
          <w:bCs/>
          <w:u w:val="single"/>
        </w:rPr>
        <w:t>elementami robotyki”.</w:t>
      </w:r>
    </w:p>
    <w:p w:rsidR="00401AC9" w:rsidRPr="00167832" w:rsidRDefault="00401AC9" w:rsidP="00401AC9">
      <w:pPr>
        <w:spacing w:line="360" w:lineRule="auto"/>
        <w:jc w:val="both"/>
        <w:rPr>
          <w:rFonts w:ascii="Arial" w:hAnsi="Arial" w:cs="Arial"/>
        </w:rPr>
      </w:pPr>
      <w:r w:rsidRPr="00167832">
        <w:rPr>
          <w:rFonts w:ascii="Arial" w:hAnsi="Arial" w:cs="Arial"/>
        </w:rPr>
        <w:t>Wykonawca zrealizuje szkolenie dla 104 UP (10 grup x 10 UP oraz 1 grupa x 4 UP), w wymiarze 30 godzin dydaktycznych zajęć teoretycznych dla jednej grupy oraz 10 godzin dydaktycznych zajęć praktycznych dla jednej osoby przeznaczonych na oblot sprzętu, tj. w łącznym wymiarze 300 godzin dydaktycznych zajęć</w:t>
      </w:r>
      <w:r>
        <w:rPr>
          <w:rFonts w:ascii="Arial" w:hAnsi="Arial" w:cs="Arial"/>
        </w:rPr>
        <w:t xml:space="preserve"> </w:t>
      </w:r>
      <w:r w:rsidRPr="00167832">
        <w:rPr>
          <w:rFonts w:ascii="Arial" w:hAnsi="Arial" w:cs="Arial"/>
        </w:rPr>
        <w:t>teoretycznych oraz 1000 godzin dydaktycznych zajęć praktycznych oraz dla 4 UP (1 grupa,</w:t>
      </w:r>
      <w:r>
        <w:rPr>
          <w:rFonts w:ascii="Arial" w:hAnsi="Arial" w:cs="Arial"/>
        </w:rPr>
        <w:t xml:space="preserve"> </w:t>
      </w:r>
      <w:r w:rsidRPr="00167832">
        <w:rPr>
          <w:rFonts w:ascii="Arial" w:hAnsi="Arial" w:cs="Arial"/>
        </w:rPr>
        <w:t>nauczyciele) w łącznym wymiarze 30 godzin dydaktycznych zajęć teoretycznych oraz 40 godzin</w:t>
      </w:r>
      <w:r>
        <w:rPr>
          <w:rFonts w:ascii="Arial" w:hAnsi="Arial" w:cs="Arial"/>
        </w:rPr>
        <w:t xml:space="preserve"> </w:t>
      </w:r>
      <w:r w:rsidRPr="00167832">
        <w:rPr>
          <w:rFonts w:ascii="Arial" w:hAnsi="Arial" w:cs="Arial"/>
        </w:rPr>
        <w:t>dydaktycznych zajęć praktycznych przeznaczonych na oblot sprzętu.</w:t>
      </w:r>
      <w:r>
        <w:rPr>
          <w:rFonts w:ascii="Arial" w:hAnsi="Arial" w:cs="Arial"/>
        </w:rPr>
        <w:t xml:space="preserve"> </w:t>
      </w:r>
      <w:r w:rsidRPr="00167832">
        <w:rPr>
          <w:rFonts w:ascii="Arial" w:hAnsi="Arial" w:cs="Arial"/>
        </w:rPr>
        <w:t>Program szkolenia obejmie następujące zagadnienia:</w:t>
      </w:r>
    </w:p>
    <w:p w:rsidR="00401AC9" w:rsidRPr="00167832" w:rsidRDefault="00401AC9" w:rsidP="00401AC9">
      <w:pPr>
        <w:pStyle w:val="Akapitzlist"/>
        <w:numPr>
          <w:ilvl w:val="0"/>
          <w:numId w:val="1"/>
        </w:numPr>
        <w:spacing w:line="360" w:lineRule="auto"/>
        <w:rPr>
          <w:rFonts w:ascii="Arial" w:hAnsi="Arial" w:cs="Arial"/>
        </w:rPr>
      </w:pPr>
      <w:r w:rsidRPr="00167832">
        <w:rPr>
          <w:rFonts w:ascii="Arial" w:hAnsi="Arial" w:cs="Arial"/>
        </w:rPr>
        <w:t>Szkolenie BHP.</w:t>
      </w:r>
    </w:p>
    <w:p w:rsidR="00401AC9" w:rsidRPr="00167832" w:rsidRDefault="00401AC9" w:rsidP="00401AC9">
      <w:pPr>
        <w:pStyle w:val="Akapitzlist"/>
        <w:numPr>
          <w:ilvl w:val="0"/>
          <w:numId w:val="1"/>
        </w:numPr>
        <w:spacing w:line="360" w:lineRule="auto"/>
        <w:rPr>
          <w:rFonts w:ascii="Arial" w:hAnsi="Arial" w:cs="Arial"/>
        </w:rPr>
      </w:pPr>
      <w:r w:rsidRPr="00167832">
        <w:rPr>
          <w:rFonts w:ascii="Arial" w:hAnsi="Arial" w:cs="Arial"/>
        </w:rPr>
        <w:t>Wstęp teoretyczny – zastosowania BSP klasy micro.</w:t>
      </w:r>
    </w:p>
    <w:p w:rsidR="00401AC9" w:rsidRPr="00167832" w:rsidRDefault="00401AC9" w:rsidP="00401AC9">
      <w:pPr>
        <w:pStyle w:val="Akapitzlist"/>
        <w:numPr>
          <w:ilvl w:val="0"/>
          <w:numId w:val="1"/>
        </w:numPr>
        <w:spacing w:line="360" w:lineRule="auto"/>
        <w:rPr>
          <w:rFonts w:ascii="Arial" w:hAnsi="Arial" w:cs="Arial"/>
        </w:rPr>
      </w:pPr>
      <w:r w:rsidRPr="00167832">
        <w:rPr>
          <w:rFonts w:ascii="Arial" w:hAnsi="Arial" w:cs="Arial"/>
        </w:rPr>
        <w:t xml:space="preserve">Wstęp teoretyczny –budowa platform </w:t>
      </w:r>
      <w:proofErr w:type="spellStart"/>
      <w:r w:rsidRPr="00167832">
        <w:rPr>
          <w:rFonts w:ascii="Arial" w:hAnsi="Arial" w:cs="Arial"/>
        </w:rPr>
        <w:t>wielowirnikowców</w:t>
      </w:r>
      <w:proofErr w:type="spellEnd"/>
      <w:r w:rsidRPr="00167832">
        <w:rPr>
          <w:rFonts w:ascii="Arial" w:hAnsi="Arial" w:cs="Arial"/>
        </w:rPr>
        <w:t>.</w:t>
      </w:r>
    </w:p>
    <w:p w:rsidR="00401AC9" w:rsidRPr="00167832" w:rsidRDefault="00401AC9" w:rsidP="00401AC9">
      <w:pPr>
        <w:pStyle w:val="Akapitzlist"/>
        <w:numPr>
          <w:ilvl w:val="0"/>
          <w:numId w:val="1"/>
        </w:numPr>
        <w:spacing w:line="360" w:lineRule="auto"/>
        <w:rPr>
          <w:rFonts w:ascii="Arial" w:hAnsi="Arial" w:cs="Arial"/>
        </w:rPr>
      </w:pPr>
      <w:r w:rsidRPr="00167832">
        <w:rPr>
          <w:rFonts w:ascii="Arial" w:hAnsi="Arial" w:cs="Arial"/>
        </w:rPr>
        <w:t>Przygotowanie podzespołów.</w:t>
      </w:r>
    </w:p>
    <w:p w:rsidR="00401AC9" w:rsidRPr="00167832" w:rsidRDefault="00401AC9" w:rsidP="00401AC9">
      <w:pPr>
        <w:pStyle w:val="Akapitzlist"/>
        <w:numPr>
          <w:ilvl w:val="0"/>
          <w:numId w:val="1"/>
        </w:numPr>
        <w:spacing w:line="360" w:lineRule="auto"/>
        <w:rPr>
          <w:rFonts w:ascii="Arial" w:hAnsi="Arial" w:cs="Arial"/>
        </w:rPr>
      </w:pPr>
      <w:r w:rsidRPr="00167832">
        <w:rPr>
          <w:rFonts w:ascii="Arial" w:hAnsi="Arial" w:cs="Arial"/>
        </w:rPr>
        <w:t>Montaż ramy z podwoziem- kompletacja elementów ramy, połączenie ich poprzez połączenia rozłączne i klejone, zabezpieczenie połączeń rozłącznych przed wpływem wibracji wywoływanych pracą silników.</w:t>
      </w:r>
    </w:p>
    <w:p w:rsidR="00401AC9" w:rsidRPr="00167832" w:rsidRDefault="00401AC9" w:rsidP="00401AC9">
      <w:pPr>
        <w:pStyle w:val="Akapitzlist"/>
        <w:numPr>
          <w:ilvl w:val="0"/>
          <w:numId w:val="1"/>
        </w:numPr>
        <w:spacing w:line="360" w:lineRule="auto"/>
        <w:rPr>
          <w:rFonts w:ascii="Arial" w:hAnsi="Arial" w:cs="Arial"/>
        </w:rPr>
      </w:pPr>
      <w:r w:rsidRPr="00167832">
        <w:rPr>
          <w:rFonts w:ascii="Arial" w:hAnsi="Arial" w:cs="Arial"/>
        </w:rPr>
        <w:t>Przeprowadzenie okablowania w strukturze platformy. Montaż regulatorów ESC.</w:t>
      </w:r>
    </w:p>
    <w:p w:rsidR="00401AC9" w:rsidRPr="00167832" w:rsidRDefault="00401AC9" w:rsidP="00401AC9">
      <w:pPr>
        <w:pStyle w:val="Akapitzlist"/>
        <w:numPr>
          <w:ilvl w:val="0"/>
          <w:numId w:val="1"/>
        </w:numPr>
        <w:spacing w:line="360" w:lineRule="auto"/>
        <w:rPr>
          <w:rFonts w:ascii="Arial" w:hAnsi="Arial" w:cs="Arial"/>
        </w:rPr>
      </w:pPr>
      <w:r w:rsidRPr="00167832">
        <w:rPr>
          <w:rFonts w:ascii="Arial" w:hAnsi="Arial" w:cs="Arial"/>
        </w:rPr>
        <w:t>Przymocowanie przewodów silnik – regulator, regulator – moduł zasilania, przylutowanie gniazda zasilającego, budowa instalacji świetlnej opartej na diodach LED.</w:t>
      </w:r>
    </w:p>
    <w:p w:rsidR="00401AC9" w:rsidRPr="00167832" w:rsidRDefault="00401AC9" w:rsidP="00401AC9">
      <w:pPr>
        <w:pStyle w:val="Akapitzlist"/>
        <w:numPr>
          <w:ilvl w:val="0"/>
          <w:numId w:val="1"/>
        </w:numPr>
        <w:spacing w:line="360" w:lineRule="auto"/>
        <w:rPr>
          <w:rFonts w:ascii="Arial" w:hAnsi="Arial" w:cs="Arial"/>
        </w:rPr>
      </w:pPr>
      <w:r w:rsidRPr="00167832">
        <w:rPr>
          <w:rFonts w:ascii="Arial" w:hAnsi="Arial" w:cs="Arial"/>
        </w:rPr>
        <w:t>Montaż silników do złożonej ramy, połączenie i przewodami regulatora, dobranie połączenia faz do kierunku obrotu silnika.</w:t>
      </w:r>
    </w:p>
    <w:p w:rsidR="00401AC9" w:rsidRPr="00167832" w:rsidRDefault="00401AC9" w:rsidP="00401AC9">
      <w:pPr>
        <w:pStyle w:val="Akapitzlist"/>
        <w:numPr>
          <w:ilvl w:val="0"/>
          <w:numId w:val="1"/>
        </w:numPr>
        <w:spacing w:line="360" w:lineRule="auto"/>
        <w:rPr>
          <w:rFonts w:ascii="Arial" w:hAnsi="Arial" w:cs="Arial"/>
        </w:rPr>
      </w:pPr>
      <w:r w:rsidRPr="00167832">
        <w:rPr>
          <w:rFonts w:ascii="Arial" w:hAnsi="Arial" w:cs="Arial"/>
        </w:rPr>
        <w:t>Montaż kontrolera lotu na płytce antywibracyjnej, wraz z telemetrią i GPS. Połączenie regulatorów z kontrolerem.</w:t>
      </w:r>
    </w:p>
    <w:p w:rsidR="00401AC9" w:rsidRPr="00167832" w:rsidRDefault="00401AC9" w:rsidP="00401AC9">
      <w:pPr>
        <w:pStyle w:val="Akapitzlist"/>
        <w:numPr>
          <w:ilvl w:val="0"/>
          <w:numId w:val="1"/>
        </w:numPr>
        <w:spacing w:line="360" w:lineRule="auto"/>
        <w:rPr>
          <w:rFonts w:ascii="Arial" w:hAnsi="Arial" w:cs="Arial"/>
        </w:rPr>
      </w:pPr>
      <w:r w:rsidRPr="00167832">
        <w:rPr>
          <w:rFonts w:ascii="Arial" w:hAnsi="Arial" w:cs="Arial"/>
        </w:rPr>
        <w:t>Konfiguracja aparatury sterującej- bindowanie odbiornika z aparaturą sterującą, konfiguracja odbiornika z kontrolerem lotu.</w:t>
      </w:r>
    </w:p>
    <w:p w:rsidR="00401AC9" w:rsidRPr="00167832" w:rsidRDefault="00401AC9" w:rsidP="00401AC9">
      <w:pPr>
        <w:pStyle w:val="Akapitzlist"/>
        <w:numPr>
          <w:ilvl w:val="0"/>
          <w:numId w:val="1"/>
        </w:numPr>
        <w:spacing w:line="360" w:lineRule="auto"/>
        <w:rPr>
          <w:rFonts w:ascii="Arial" w:hAnsi="Arial" w:cs="Arial"/>
        </w:rPr>
      </w:pPr>
      <w:r w:rsidRPr="00167832">
        <w:rPr>
          <w:rFonts w:ascii="Arial" w:hAnsi="Arial" w:cs="Arial"/>
        </w:rPr>
        <w:t xml:space="preserve">Konfiguracja kontrolera lotu - kalibracja kompasu, akcelerometrów kontrolera, wartości sygnału radiowego, ustawienie trybów lotu, systemu </w:t>
      </w:r>
      <w:proofErr w:type="spellStart"/>
      <w:r w:rsidRPr="00167832">
        <w:rPr>
          <w:rFonts w:ascii="Arial" w:hAnsi="Arial" w:cs="Arial"/>
        </w:rPr>
        <w:t>fail-safe</w:t>
      </w:r>
      <w:proofErr w:type="spellEnd"/>
      <w:r w:rsidRPr="00167832">
        <w:rPr>
          <w:rFonts w:ascii="Arial" w:hAnsi="Arial" w:cs="Arial"/>
        </w:rPr>
        <w:t>.</w:t>
      </w:r>
    </w:p>
    <w:p w:rsidR="00401AC9" w:rsidRPr="00167832" w:rsidRDefault="00401AC9" w:rsidP="00401AC9">
      <w:pPr>
        <w:pStyle w:val="Akapitzlist"/>
        <w:numPr>
          <w:ilvl w:val="0"/>
          <w:numId w:val="1"/>
        </w:numPr>
        <w:spacing w:line="360" w:lineRule="auto"/>
        <w:rPr>
          <w:rFonts w:ascii="Arial" w:hAnsi="Arial" w:cs="Arial"/>
        </w:rPr>
      </w:pPr>
      <w:r w:rsidRPr="00167832">
        <w:rPr>
          <w:rFonts w:ascii="Arial" w:hAnsi="Arial" w:cs="Arial"/>
        </w:rPr>
        <w:t>Montaż śmigieł na silnikach, zależnie od kierunku obrotów.</w:t>
      </w:r>
    </w:p>
    <w:p w:rsidR="00401AC9" w:rsidRPr="00167832" w:rsidRDefault="00401AC9" w:rsidP="00401AC9">
      <w:pPr>
        <w:pStyle w:val="Akapitzlist"/>
        <w:numPr>
          <w:ilvl w:val="0"/>
          <w:numId w:val="1"/>
        </w:numPr>
        <w:spacing w:line="360" w:lineRule="auto"/>
        <w:rPr>
          <w:rFonts w:ascii="Arial" w:hAnsi="Arial" w:cs="Arial"/>
        </w:rPr>
      </w:pPr>
      <w:r w:rsidRPr="00167832">
        <w:rPr>
          <w:rFonts w:ascii="Arial" w:hAnsi="Arial" w:cs="Arial"/>
        </w:rPr>
        <w:lastRenderedPageBreak/>
        <w:t>Sprawdzenie stanu połączeń ramy, sprawdzenie połączeń lutowanych, poprawnej pracy kontrolera i jego podzespołów.</w:t>
      </w:r>
    </w:p>
    <w:p w:rsidR="00401AC9" w:rsidRPr="00167832" w:rsidRDefault="00401AC9" w:rsidP="00401AC9">
      <w:pPr>
        <w:pStyle w:val="Akapitzlist"/>
        <w:numPr>
          <w:ilvl w:val="0"/>
          <w:numId w:val="1"/>
        </w:numPr>
        <w:spacing w:line="360" w:lineRule="auto"/>
        <w:rPr>
          <w:rFonts w:ascii="Arial" w:hAnsi="Arial" w:cs="Arial"/>
        </w:rPr>
      </w:pPr>
      <w:r w:rsidRPr="00167832">
        <w:rPr>
          <w:rFonts w:ascii="Arial" w:hAnsi="Arial" w:cs="Arial"/>
        </w:rPr>
        <w:t>Oblot platformy - montaż pakietu zasilającego, oblot platformy w bezpiecznym miejscu.</w:t>
      </w:r>
    </w:p>
    <w:p w:rsidR="00401AC9" w:rsidRPr="00167832" w:rsidRDefault="00401AC9" w:rsidP="00401AC9">
      <w:pPr>
        <w:pStyle w:val="Akapitzlist"/>
        <w:numPr>
          <w:ilvl w:val="0"/>
          <w:numId w:val="1"/>
        </w:numPr>
        <w:spacing w:line="360" w:lineRule="auto"/>
        <w:rPr>
          <w:rFonts w:ascii="Arial" w:hAnsi="Arial" w:cs="Arial"/>
        </w:rPr>
      </w:pPr>
      <w:r w:rsidRPr="00167832">
        <w:rPr>
          <w:rFonts w:ascii="Arial" w:hAnsi="Arial" w:cs="Arial"/>
        </w:rPr>
        <w:t>Ewentualne poprawki, ponowny oblot. Diagnoza i eliminacja nieprawidłowości stwierdzonych po lotach próbnych.</w:t>
      </w:r>
    </w:p>
    <w:p w:rsidR="00401AC9" w:rsidRPr="00167832" w:rsidRDefault="00401AC9" w:rsidP="00401AC9">
      <w:pPr>
        <w:spacing w:line="360" w:lineRule="auto"/>
        <w:rPr>
          <w:rFonts w:ascii="Arial" w:hAnsi="Arial" w:cs="Arial"/>
        </w:rPr>
      </w:pPr>
      <w:r w:rsidRPr="00167832">
        <w:rPr>
          <w:rFonts w:ascii="Arial" w:hAnsi="Arial" w:cs="Arial"/>
        </w:rPr>
        <w:t>Wykonawca zobowiązany jest zapewnić dla każdego UP następujące materiały szkoleniowe:</w:t>
      </w:r>
    </w:p>
    <w:p w:rsidR="00401AC9" w:rsidRPr="00167832" w:rsidRDefault="00401AC9" w:rsidP="00401AC9">
      <w:pPr>
        <w:pStyle w:val="Akapitzlist"/>
        <w:numPr>
          <w:ilvl w:val="0"/>
          <w:numId w:val="2"/>
        </w:numPr>
        <w:spacing w:line="360" w:lineRule="auto"/>
        <w:rPr>
          <w:rFonts w:ascii="Arial" w:hAnsi="Arial" w:cs="Arial"/>
        </w:rPr>
      </w:pPr>
      <w:r w:rsidRPr="00167832">
        <w:rPr>
          <w:rFonts w:ascii="Arial" w:hAnsi="Arial" w:cs="Arial"/>
        </w:rPr>
        <w:t>Rama.</w:t>
      </w:r>
    </w:p>
    <w:p w:rsidR="00401AC9" w:rsidRPr="00167832" w:rsidRDefault="00401AC9" w:rsidP="00401AC9">
      <w:pPr>
        <w:pStyle w:val="Akapitzlist"/>
        <w:numPr>
          <w:ilvl w:val="0"/>
          <w:numId w:val="2"/>
        </w:numPr>
        <w:spacing w:line="360" w:lineRule="auto"/>
        <w:rPr>
          <w:rFonts w:ascii="Arial" w:hAnsi="Arial" w:cs="Arial"/>
        </w:rPr>
      </w:pPr>
      <w:r w:rsidRPr="00167832">
        <w:rPr>
          <w:rFonts w:ascii="Arial" w:hAnsi="Arial" w:cs="Arial"/>
        </w:rPr>
        <w:t>Elementy łącznikowe w zestawie z ramą.</w:t>
      </w:r>
    </w:p>
    <w:p w:rsidR="00401AC9" w:rsidRPr="00167832" w:rsidRDefault="00401AC9" w:rsidP="00401AC9">
      <w:pPr>
        <w:pStyle w:val="Akapitzlist"/>
        <w:numPr>
          <w:ilvl w:val="0"/>
          <w:numId w:val="2"/>
        </w:numPr>
        <w:spacing w:line="360" w:lineRule="auto"/>
        <w:rPr>
          <w:rFonts w:ascii="Arial" w:hAnsi="Arial" w:cs="Arial"/>
        </w:rPr>
      </w:pPr>
      <w:r w:rsidRPr="00167832">
        <w:rPr>
          <w:rFonts w:ascii="Arial" w:hAnsi="Arial" w:cs="Arial"/>
        </w:rPr>
        <w:t>Klej anaerobowy.</w:t>
      </w:r>
    </w:p>
    <w:p w:rsidR="00401AC9" w:rsidRPr="00167832" w:rsidRDefault="00401AC9" w:rsidP="00401AC9">
      <w:pPr>
        <w:pStyle w:val="Akapitzlist"/>
        <w:numPr>
          <w:ilvl w:val="0"/>
          <w:numId w:val="2"/>
        </w:numPr>
        <w:spacing w:line="360" w:lineRule="auto"/>
        <w:rPr>
          <w:rFonts w:ascii="Arial" w:hAnsi="Arial" w:cs="Arial"/>
        </w:rPr>
      </w:pPr>
      <w:r w:rsidRPr="00167832">
        <w:rPr>
          <w:rFonts w:ascii="Arial" w:hAnsi="Arial" w:cs="Arial"/>
        </w:rPr>
        <w:t xml:space="preserve">Klej </w:t>
      </w:r>
      <w:proofErr w:type="spellStart"/>
      <w:r w:rsidRPr="00167832">
        <w:rPr>
          <w:rFonts w:ascii="Arial" w:hAnsi="Arial" w:cs="Arial"/>
        </w:rPr>
        <w:t>cyjanoakrylowy</w:t>
      </w:r>
      <w:proofErr w:type="spellEnd"/>
      <w:r w:rsidRPr="00167832">
        <w:rPr>
          <w:rFonts w:ascii="Arial" w:hAnsi="Arial" w:cs="Arial"/>
        </w:rPr>
        <w:t>.</w:t>
      </w:r>
    </w:p>
    <w:p w:rsidR="00401AC9" w:rsidRPr="00167832" w:rsidRDefault="00401AC9" w:rsidP="00401AC9">
      <w:pPr>
        <w:pStyle w:val="Akapitzlist"/>
        <w:numPr>
          <w:ilvl w:val="0"/>
          <w:numId w:val="2"/>
        </w:numPr>
        <w:spacing w:line="360" w:lineRule="auto"/>
        <w:rPr>
          <w:rFonts w:ascii="Arial" w:hAnsi="Arial" w:cs="Arial"/>
        </w:rPr>
      </w:pPr>
      <w:r w:rsidRPr="00167832">
        <w:rPr>
          <w:rFonts w:ascii="Arial" w:hAnsi="Arial" w:cs="Arial"/>
        </w:rPr>
        <w:t>Przewody.</w:t>
      </w:r>
    </w:p>
    <w:p w:rsidR="00401AC9" w:rsidRPr="00167832" w:rsidRDefault="00401AC9" w:rsidP="00401AC9">
      <w:pPr>
        <w:pStyle w:val="Akapitzlist"/>
        <w:numPr>
          <w:ilvl w:val="0"/>
          <w:numId w:val="2"/>
        </w:numPr>
        <w:spacing w:line="360" w:lineRule="auto"/>
        <w:rPr>
          <w:rFonts w:ascii="Arial" w:hAnsi="Arial" w:cs="Arial"/>
        </w:rPr>
      </w:pPr>
      <w:r w:rsidRPr="00167832">
        <w:rPr>
          <w:rFonts w:ascii="Arial" w:hAnsi="Arial" w:cs="Arial"/>
          <w:lang w:val="en-US"/>
        </w:rPr>
        <w:t>Regulatory ESC.</w:t>
      </w:r>
    </w:p>
    <w:p w:rsidR="00401AC9" w:rsidRPr="00167832" w:rsidRDefault="00401AC9" w:rsidP="00401AC9">
      <w:pPr>
        <w:pStyle w:val="Akapitzlist"/>
        <w:numPr>
          <w:ilvl w:val="0"/>
          <w:numId w:val="2"/>
        </w:numPr>
        <w:spacing w:line="360" w:lineRule="auto"/>
        <w:rPr>
          <w:rFonts w:ascii="Arial" w:hAnsi="Arial" w:cs="Arial"/>
        </w:rPr>
      </w:pPr>
      <w:r w:rsidRPr="00167832">
        <w:rPr>
          <w:rFonts w:ascii="Arial" w:hAnsi="Arial" w:cs="Arial"/>
          <w:lang w:val="en-US"/>
        </w:rPr>
        <w:t>Power module.</w:t>
      </w:r>
    </w:p>
    <w:p w:rsidR="00401AC9" w:rsidRPr="00167832" w:rsidRDefault="00401AC9" w:rsidP="00401AC9">
      <w:pPr>
        <w:pStyle w:val="Akapitzlist"/>
        <w:numPr>
          <w:ilvl w:val="0"/>
          <w:numId w:val="2"/>
        </w:numPr>
        <w:spacing w:line="360" w:lineRule="auto"/>
        <w:rPr>
          <w:rFonts w:ascii="Arial" w:hAnsi="Arial" w:cs="Arial"/>
        </w:rPr>
      </w:pPr>
      <w:r w:rsidRPr="00167832">
        <w:rPr>
          <w:rFonts w:ascii="Arial" w:hAnsi="Arial" w:cs="Arial"/>
        </w:rPr>
        <w:t>Wtyk XT6.</w:t>
      </w:r>
    </w:p>
    <w:p w:rsidR="00401AC9" w:rsidRPr="00167832" w:rsidRDefault="00401AC9" w:rsidP="00401AC9">
      <w:pPr>
        <w:pStyle w:val="Akapitzlist"/>
        <w:numPr>
          <w:ilvl w:val="0"/>
          <w:numId w:val="2"/>
        </w:numPr>
        <w:spacing w:line="360" w:lineRule="auto"/>
        <w:rPr>
          <w:rFonts w:ascii="Arial" w:hAnsi="Arial" w:cs="Arial"/>
        </w:rPr>
      </w:pPr>
      <w:r w:rsidRPr="00167832">
        <w:rPr>
          <w:rFonts w:ascii="Arial" w:hAnsi="Arial" w:cs="Arial"/>
        </w:rPr>
        <w:t>Taśma LED, opaski zaciskowe, silniki i łączniki zawarte w zestawie.</w:t>
      </w:r>
    </w:p>
    <w:p w:rsidR="00401AC9" w:rsidRPr="00167832" w:rsidRDefault="00401AC9" w:rsidP="00401AC9">
      <w:pPr>
        <w:pStyle w:val="Akapitzlist"/>
        <w:numPr>
          <w:ilvl w:val="0"/>
          <w:numId w:val="2"/>
        </w:numPr>
        <w:spacing w:line="360" w:lineRule="auto"/>
        <w:rPr>
          <w:rFonts w:ascii="Arial" w:hAnsi="Arial" w:cs="Arial"/>
          <w:lang w:val="en-US"/>
        </w:rPr>
      </w:pPr>
      <w:proofErr w:type="spellStart"/>
      <w:r w:rsidRPr="00167832">
        <w:rPr>
          <w:rFonts w:ascii="Arial" w:hAnsi="Arial" w:cs="Arial"/>
          <w:lang w:val="en-US"/>
        </w:rPr>
        <w:t>Kontroler</w:t>
      </w:r>
      <w:proofErr w:type="spellEnd"/>
      <w:r w:rsidRPr="00167832">
        <w:rPr>
          <w:rFonts w:ascii="Arial" w:hAnsi="Arial" w:cs="Arial"/>
          <w:lang w:val="en-US"/>
        </w:rPr>
        <w:t xml:space="preserve"> </w:t>
      </w:r>
      <w:proofErr w:type="spellStart"/>
      <w:r w:rsidRPr="00167832">
        <w:rPr>
          <w:rFonts w:ascii="Arial" w:hAnsi="Arial" w:cs="Arial"/>
          <w:lang w:val="en-US"/>
        </w:rPr>
        <w:t>lotu</w:t>
      </w:r>
      <w:proofErr w:type="spellEnd"/>
      <w:r w:rsidRPr="00167832">
        <w:rPr>
          <w:rFonts w:ascii="Arial" w:hAnsi="Arial" w:cs="Arial"/>
          <w:lang w:val="en-US"/>
        </w:rPr>
        <w:t xml:space="preserve"> APM/NAZA.</w:t>
      </w:r>
    </w:p>
    <w:p w:rsidR="00401AC9" w:rsidRPr="00167832" w:rsidRDefault="00401AC9" w:rsidP="00401AC9">
      <w:pPr>
        <w:pStyle w:val="Akapitzlist"/>
        <w:numPr>
          <w:ilvl w:val="0"/>
          <w:numId w:val="2"/>
        </w:numPr>
        <w:spacing w:line="360" w:lineRule="auto"/>
        <w:rPr>
          <w:rFonts w:ascii="Arial" w:hAnsi="Arial" w:cs="Arial"/>
          <w:lang w:val="en-US"/>
        </w:rPr>
      </w:pPr>
      <w:proofErr w:type="spellStart"/>
      <w:r w:rsidRPr="00167832">
        <w:rPr>
          <w:rFonts w:ascii="Arial" w:hAnsi="Arial" w:cs="Arial"/>
          <w:lang w:val="en-US"/>
        </w:rPr>
        <w:t>Płytka</w:t>
      </w:r>
      <w:proofErr w:type="spellEnd"/>
      <w:r w:rsidRPr="00167832">
        <w:rPr>
          <w:rFonts w:ascii="Arial" w:hAnsi="Arial" w:cs="Arial"/>
          <w:lang w:val="en-US"/>
        </w:rPr>
        <w:t xml:space="preserve"> </w:t>
      </w:r>
      <w:proofErr w:type="spellStart"/>
      <w:r w:rsidRPr="00167832">
        <w:rPr>
          <w:rFonts w:ascii="Arial" w:hAnsi="Arial" w:cs="Arial"/>
          <w:lang w:val="en-US"/>
        </w:rPr>
        <w:t>antywibracyjna</w:t>
      </w:r>
      <w:proofErr w:type="spellEnd"/>
      <w:r w:rsidRPr="00167832">
        <w:rPr>
          <w:rFonts w:ascii="Arial" w:hAnsi="Arial" w:cs="Arial"/>
          <w:lang w:val="en-US"/>
        </w:rPr>
        <w:t>.</w:t>
      </w:r>
    </w:p>
    <w:p w:rsidR="00401AC9" w:rsidRPr="00167832" w:rsidRDefault="00401AC9" w:rsidP="00401AC9">
      <w:pPr>
        <w:pStyle w:val="Akapitzlist"/>
        <w:numPr>
          <w:ilvl w:val="0"/>
          <w:numId w:val="2"/>
        </w:numPr>
        <w:spacing w:line="360" w:lineRule="auto"/>
        <w:rPr>
          <w:rFonts w:ascii="Arial" w:hAnsi="Arial" w:cs="Arial"/>
          <w:lang w:val="en-US"/>
        </w:rPr>
      </w:pPr>
      <w:proofErr w:type="spellStart"/>
      <w:r w:rsidRPr="00167832">
        <w:rPr>
          <w:rFonts w:ascii="Arial" w:hAnsi="Arial" w:cs="Arial"/>
          <w:lang w:val="en-US"/>
        </w:rPr>
        <w:t>Telemetria</w:t>
      </w:r>
      <w:proofErr w:type="spellEnd"/>
      <w:r w:rsidRPr="00167832">
        <w:rPr>
          <w:rFonts w:ascii="Arial" w:hAnsi="Arial" w:cs="Arial"/>
          <w:lang w:val="en-US"/>
        </w:rPr>
        <w:t>.</w:t>
      </w:r>
    </w:p>
    <w:p w:rsidR="00401AC9" w:rsidRPr="00167832" w:rsidRDefault="00401AC9" w:rsidP="00401AC9">
      <w:pPr>
        <w:pStyle w:val="Akapitzlist"/>
        <w:numPr>
          <w:ilvl w:val="0"/>
          <w:numId w:val="2"/>
        </w:numPr>
        <w:spacing w:line="360" w:lineRule="auto"/>
        <w:rPr>
          <w:rFonts w:ascii="Arial" w:hAnsi="Arial" w:cs="Arial"/>
          <w:lang w:val="en-US"/>
        </w:rPr>
      </w:pPr>
      <w:r w:rsidRPr="00167832">
        <w:rPr>
          <w:rFonts w:ascii="Arial" w:hAnsi="Arial" w:cs="Arial"/>
          <w:lang w:val="en-US"/>
        </w:rPr>
        <w:t>GPS.</w:t>
      </w:r>
    </w:p>
    <w:p w:rsidR="00401AC9" w:rsidRPr="00167832" w:rsidRDefault="00401AC9" w:rsidP="00401AC9">
      <w:pPr>
        <w:pStyle w:val="Akapitzlist"/>
        <w:numPr>
          <w:ilvl w:val="0"/>
          <w:numId w:val="2"/>
        </w:numPr>
        <w:spacing w:line="360" w:lineRule="auto"/>
        <w:rPr>
          <w:rFonts w:ascii="Arial" w:hAnsi="Arial" w:cs="Arial"/>
          <w:lang w:val="en-US"/>
        </w:rPr>
      </w:pPr>
      <w:proofErr w:type="spellStart"/>
      <w:r w:rsidRPr="00167832">
        <w:rPr>
          <w:rFonts w:ascii="Arial" w:hAnsi="Arial" w:cs="Arial"/>
          <w:lang w:val="en-US"/>
        </w:rPr>
        <w:t>Przewody</w:t>
      </w:r>
      <w:proofErr w:type="spellEnd"/>
      <w:r w:rsidRPr="00167832">
        <w:rPr>
          <w:rFonts w:ascii="Arial" w:hAnsi="Arial" w:cs="Arial"/>
          <w:lang w:val="en-US"/>
        </w:rPr>
        <w:t xml:space="preserve"> </w:t>
      </w:r>
      <w:proofErr w:type="spellStart"/>
      <w:r w:rsidRPr="00167832">
        <w:rPr>
          <w:rFonts w:ascii="Arial" w:hAnsi="Arial" w:cs="Arial"/>
          <w:lang w:val="en-US"/>
        </w:rPr>
        <w:t>łączące</w:t>
      </w:r>
      <w:proofErr w:type="spellEnd"/>
      <w:r w:rsidRPr="00167832">
        <w:rPr>
          <w:rFonts w:ascii="Arial" w:hAnsi="Arial" w:cs="Arial"/>
          <w:lang w:val="en-US"/>
        </w:rPr>
        <w:t xml:space="preserve"> do </w:t>
      </w:r>
      <w:proofErr w:type="spellStart"/>
      <w:r w:rsidRPr="00167832">
        <w:rPr>
          <w:rFonts w:ascii="Arial" w:hAnsi="Arial" w:cs="Arial"/>
          <w:lang w:val="en-US"/>
        </w:rPr>
        <w:t>kontrolera</w:t>
      </w:r>
      <w:proofErr w:type="spellEnd"/>
      <w:r w:rsidRPr="00167832">
        <w:rPr>
          <w:rFonts w:ascii="Arial" w:hAnsi="Arial" w:cs="Arial"/>
          <w:lang w:val="en-US"/>
        </w:rPr>
        <w:t>.</w:t>
      </w:r>
    </w:p>
    <w:p w:rsidR="00401AC9" w:rsidRPr="00167832" w:rsidRDefault="00401AC9" w:rsidP="00401AC9">
      <w:pPr>
        <w:pStyle w:val="Akapitzlist"/>
        <w:numPr>
          <w:ilvl w:val="0"/>
          <w:numId w:val="2"/>
        </w:numPr>
        <w:spacing w:line="360" w:lineRule="auto"/>
        <w:rPr>
          <w:rFonts w:ascii="Arial" w:hAnsi="Arial" w:cs="Arial"/>
          <w:lang w:val="en-US"/>
        </w:rPr>
      </w:pPr>
      <w:proofErr w:type="spellStart"/>
      <w:r w:rsidRPr="00167832">
        <w:rPr>
          <w:rFonts w:ascii="Arial" w:hAnsi="Arial" w:cs="Arial"/>
          <w:lang w:val="en-US"/>
        </w:rPr>
        <w:t>Taśma</w:t>
      </w:r>
      <w:proofErr w:type="spellEnd"/>
      <w:r w:rsidRPr="00167832">
        <w:rPr>
          <w:rFonts w:ascii="Arial" w:hAnsi="Arial" w:cs="Arial"/>
          <w:lang w:val="en-US"/>
        </w:rPr>
        <w:t xml:space="preserve"> </w:t>
      </w:r>
      <w:proofErr w:type="spellStart"/>
      <w:r w:rsidRPr="00167832">
        <w:rPr>
          <w:rFonts w:ascii="Arial" w:hAnsi="Arial" w:cs="Arial"/>
          <w:lang w:val="en-US"/>
        </w:rPr>
        <w:t>dwustronna</w:t>
      </w:r>
      <w:proofErr w:type="spellEnd"/>
      <w:r w:rsidRPr="00167832">
        <w:rPr>
          <w:rFonts w:ascii="Arial" w:hAnsi="Arial" w:cs="Arial"/>
          <w:lang w:val="en-US"/>
        </w:rPr>
        <w:t>.</w:t>
      </w:r>
    </w:p>
    <w:p w:rsidR="00401AC9" w:rsidRPr="00167832" w:rsidRDefault="00401AC9" w:rsidP="00401AC9">
      <w:pPr>
        <w:pStyle w:val="Akapitzlist"/>
        <w:numPr>
          <w:ilvl w:val="0"/>
          <w:numId w:val="2"/>
        </w:numPr>
        <w:spacing w:line="360" w:lineRule="auto"/>
        <w:rPr>
          <w:rFonts w:ascii="Arial" w:hAnsi="Arial" w:cs="Arial"/>
          <w:lang w:val="en-US"/>
        </w:rPr>
      </w:pPr>
      <w:proofErr w:type="spellStart"/>
      <w:r w:rsidRPr="00167832">
        <w:rPr>
          <w:rFonts w:ascii="Arial" w:hAnsi="Arial" w:cs="Arial"/>
          <w:lang w:val="en-US"/>
        </w:rPr>
        <w:t>Opaski</w:t>
      </w:r>
      <w:proofErr w:type="spellEnd"/>
      <w:r w:rsidRPr="00167832">
        <w:rPr>
          <w:rFonts w:ascii="Arial" w:hAnsi="Arial" w:cs="Arial"/>
          <w:lang w:val="en-US"/>
        </w:rPr>
        <w:t xml:space="preserve"> </w:t>
      </w:r>
      <w:proofErr w:type="spellStart"/>
      <w:r w:rsidRPr="00167832">
        <w:rPr>
          <w:rFonts w:ascii="Arial" w:hAnsi="Arial" w:cs="Arial"/>
          <w:lang w:val="en-US"/>
        </w:rPr>
        <w:t>samozaciskowe</w:t>
      </w:r>
      <w:proofErr w:type="spellEnd"/>
      <w:r w:rsidRPr="00167832">
        <w:rPr>
          <w:rFonts w:ascii="Arial" w:hAnsi="Arial" w:cs="Arial"/>
          <w:lang w:val="en-US"/>
        </w:rPr>
        <w:t>.</w:t>
      </w:r>
    </w:p>
    <w:p w:rsidR="00401AC9" w:rsidRPr="00167832" w:rsidRDefault="00401AC9" w:rsidP="00401AC9">
      <w:pPr>
        <w:pStyle w:val="Akapitzlist"/>
        <w:numPr>
          <w:ilvl w:val="0"/>
          <w:numId w:val="2"/>
        </w:numPr>
        <w:spacing w:line="360" w:lineRule="auto"/>
        <w:rPr>
          <w:rFonts w:ascii="Arial" w:hAnsi="Arial" w:cs="Arial"/>
          <w:lang w:val="en-US"/>
        </w:rPr>
      </w:pPr>
      <w:proofErr w:type="spellStart"/>
      <w:r w:rsidRPr="00167832">
        <w:rPr>
          <w:rFonts w:ascii="Arial" w:hAnsi="Arial" w:cs="Arial"/>
          <w:lang w:val="en-US"/>
        </w:rPr>
        <w:t>Aparatura</w:t>
      </w:r>
      <w:proofErr w:type="spellEnd"/>
      <w:r w:rsidRPr="00167832">
        <w:rPr>
          <w:rFonts w:ascii="Arial" w:hAnsi="Arial" w:cs="Arial"/>
          <w:lang w:val="en-US"/>
        </w:rPr>
        <w:t xml:space="preserve"> </w:t>
      </w:r>
      <w:proofErr w:type="spellStart"/>
      <w:r w:rsidRPr="00167832">
        <w:rPr>
          <w:rFonts w:ascii="Arial" w:hAnsi="Arial" w:cs="Arial"/>
          <w:lang w:val="en-US"/>
        </w:rPr>
        <w:t>nadajnik</w:t>
      </w:r>
      <w:proofErr w:type="spellEnd"/>
      <w:r w:rsidRPr="00167832">
        <w:rPr>
          <w:rFonts w:ascii="Arial" w:hAnsi="Arial" w:cs="Arial"/>
          <w:lang w:val="en-US"/>
        </w:rPr>
        <w:t xml:space="preserve"> </w:t>
      </w:r>
      <w:proofErr w:type="spellStart"/>
      <w:r w:rsidRPr="00167832">
        <w:rPr>
          <w:rFonts w:ascii="Arial" w:hAnsi="Arial" w:cs="Arial"/>
          <w:lang w:val="en-US"/>
        </w:rPr>
        <w:t>i</w:t>
      </w:r>
      <w:proofErr w:type="spellEnd"/>
      <w:r w:rsidRPr="00167832">
        <w:rPr>
          <w:rFonts w:ascii="Arial" w:hAnsi="Arial" w:cs="Arial"/>
          <w:lang w:val="en-US"/>
        </w:rPr>
        <w:t xml:space="preserve"> </w:t>
      </w:r>
      <w:proofErr w:type="spellStart"/>
      <w:r w:rsidRPr="00167832">
        <w:rPr>
          <w:rFonts w:ascii="Arial" w:hAnsi="Arial" w:cs="Arial"/>
          <w:lang w:val="en-US"/>
        </w:rPr>
        <w:t>odbiornik</w:t>
      </w:r>
      <w:proofErr w:type="spellEnd"/>
      <w:r w:rsidRPr="00167832">
        <w:rPr>
          <w:rFonts w:ascii="Arial" w:hAnsi="Arial" w:cs="Arial"/>
          <w:lang w:val="en-US"/>
        </w:rPr>
        <w:t>.</w:t>
      </w:r>
    </w:p>
    <w:p w:rsidR="00401AC9" w:rsidRPr="00167832" w:rsidRDefault="00401AC9" w:rsidP="00401AC9">
      <w:pPr>
        <w:pStyle w:val="Akapitzlist"/>
        <w:numPr>
          <w:ilvl w:val="0"/>
          <w:numId w:val="2"/>
        </w:numPr>
        <w:spacing w:line="360" w:lineRule="auto"/>
        <w:rPr>
          <w:rFonts w:ascii="Arial" w:hAnsi="Arial" w:cs="Arial"/>
          <w:lang w:val="en-US"/>
        </w:rPr>
      </w:pPr>
      <w:proofErr w:type="spellStart"/>
      <w:r w:rsidRPr="00167832">
        <w:rPr>
          <w:rFonts w:ascii="Arial" w:hAnsi="Arial" w:cs="Arial"/>
          <w:lang w:val="en-US"/>
        </w:rPr>
        <w:t>Śmigła</w:t>
      </w:r>
      <w:proofErr w:type="spellEnd"/>
      <w:r w:rsidRPr="00167832">
        <w:rPr>
          <w:rFonts w:ascii="Arial" w:hAnsi="Arial" w:cs="Arial"/>
          <w:lang w:val="en-US"/>
        </w:rPr>
        <w:t xml:space="preserve"> CW </w:t>
      </w:r>
      <w:proofErr w:type="spellStart"/>
      <w:r w:rsidRPr="00167832">
        <w:rPr>
          <w:rFonts w:ascii="Arial" w:hAnsi="Arial" w:cs="Arial"/>
          <w:lang w:val="en-US"/>
        </w:rPr>
        <w:t>i</w:t>
      </w:r>
      <w:proofErr w:type="spellEnd"/>
      <w:r w:rsidRPr="00167832">
        <w:rPr>
          <w:rFonts w:ascii="Arial" w:hAnsi="Arial" w:cs="Arial"/>
          <w:lang w:val="en-US"/>
        </w:rPr>
        <w:t xml:space="preserve"> CCW.</w:t>
      </w:r>
    </w:p>
    <w:p w:rsidR="00401AC9" w:rsidRPr="00167832" w:rsidRDefault="00401AC9" w:rsidP="00401AC9">
      <w:pPr>
        <w:spacing w:line="360" w:lineRule="auto"/>
        <w:rPr>
          <w:rFonts w:ascii="Arial" w:hAnsi="Arial" w:cs="Arial"/>
        </w:rPr>
      </w:pPr>
    </w:p>
    <w:p w:rsidR="00401AC9" w:rsidRPr="00167832" w:rsidRDefault="00401AC9" w:rsidP="00401AC9">
      <w:pPr>
        <w:spacing w:line="360" w:lineRule="auto"/>
        <w:jc w:val="both"/>
        <w:rPr>
          <w:rFonts w:ascii="Arial" w:hAnsi="Arial" w:cs="Arial"/>
        </w:rPr>
      </w:pPr>
      <w:r w:rsidRPr="009C092F">
        <w:rPr>
          <w:rFonts w:ascii="Arial" w:hAnsi="Arial" w:cs="Arial"/>
          <w:b/>
          <w:u w:val="single"/>
        </w:rPr>
        <w:t>Wykonawca zobowiązany jest do zorganizowania dla wszystkich uczestników szkolenia egzaminu zewnętrznego prowadzącego do uzyskania certyfikatu potwierdzającego nabycie kwalifikacji. Wykonawca musi zapewnić dodatkowe egzaminy poprawkowe, tak, aby minimum 85 % Uczestników Projektu (uczestników szkoleń) otrzymało dokument potwierdzający uzyskanie kwalifikacji.</w:t>
      </w:r>
      <w:r>
        <w:rPr>
          <w:rFonts w:ascii="Arial" w:hAnsi="Arial" w:cs="Arial"/>
        </w:rPr>
        <w:t xml:space="preserve"> </w:t>
      </w:r>
      <w:r w:rsidRPr="00167832">
        <w:rPr>
          <w:rFonts w:ascii="Arial" w:hAnsi="Arial" w:cs="Arial"/>
        </w:rPr>
        <w:t xml:space="preserve">Walidacja i certyfikacja powinna spełniać wymagania wskazane w aktualnej „Liście sprawdzającej do weryfikacji czy dany certyfikat/dokument można uznać za kwalifikacje na potrzeby mierzenia wskaźników monitorowania EFS dot. uzyskiwania kwalifikacji” oraz „Wytycznych w zakresie monitorowania </w:t>
      </w:r>
      <w:r w:rsidRPr="00167832">
        <w:rPr>
          <w:rFonts w:ascii="Arial" w:hAnsi="Arial" w:cs="Arial"/>
        </w:rPr>
        <w:lastRenderedPageBreak/>
        <w:t>postępu rzeczowego programów operacyjnych na lata 2014-2020.” Wykonawca zobowiązany będzie do wydania uczestnikom certyfikatów oraz przekazania Zamawiającemu potwierdzonych za zgodność z oryginałem kopii certyfikatów. Wykonawca zobowiązany jest do takiego zorganizowania kształcenia i walidacji, tak aby zapewnić odrębność obu procesów. Każdej osobie której nie udało się zaliczyć egzaminu Wykonawca zobowiązany będzie do zapewnienia egzaminu poprawkowego. Wykonawca w swojej ofercie zobowiązany jest do uwzględnienia wszelkich kosztów związanych ze zorganizowaniem egzaminów oraz wydaniem stosownych certyfikatów.</w:t>
      </w:r>
    </w:p>
    <w:p w:rsidR="00401AC9" w:rsidRPr="00167832" w:rsidRDefault="00401AC9" w:rsidP="00401AC9">
      <w:pPr>
        <w:spacing w:line="360" w:lineRule="auto"/>
        <w:jc w:val="both"/>
        <w:rPr>
          <w:rFonts w:ascii="Arial" w:hAnsi="Arial" w:cs="Arial"/>
        </w:rPr>
      </w:pPr>
      <w:r w:rsidRPr="00167832">
        <w:rPr>
          <w:rFonts w:ascii="Arial" w:hAnsi="Arial" w:cs="Arial"/>
        </w:rPr>
        <w:t>Terminy realizacji szkoleń</w:t>
      </w:r>
    </w:p>
    <w:p w:rsidR="00401AC9" w:rsidRPr="00167832" w:rsidRDefault="00401AC9" w:rsidP="00401AC9">
      <w:pPr>
        <w:spacing w:line="360" w:lineRule="auto"/>
        <w:jc w:val="both"/>
        <w:rPr>
          <w:rFonts w:ascii="Arial" w:hAnsi="Arial" w:cs="Arial"/>
        </w:rPr>
      </w:pPr>
      <w:r w:rsidRPr="00167832">
        <w:rPr>
          <w:rFonts w:ascii="Arial" w:hAnsi="Arial" w:cs="Arial"/>
        </w:rPr>
        <w:t>Wykonawca zrealizuje usługę w okresie od dnia zawarcia umowy z Zamawiającym do dnia 30</w:t>
      </w:r>
      <w:r w:rsidR="008076AD">
        <w:rPr>
          <w:rFonts w:ascii="Arial" w:hAnsi="Arial" w:cs="Arial"/>
        </w:rPr>
        <w:t xml:space="preserve"> </w:t>
      </w:r>
      <w:r w:rsidR="00581EBE">
        <w:rPr>
          <w:rFonts w:ascii="Arial" w:hAnsi="Arial" w:cs="Arial"/>
        </w:rPr>
        <w:t>czerwca</w:t>
      </w:r>
      <w:r w:rsidRPr="00167832">
        <w:rPr>
          <w:rFonts w:ascii="Arial" w:hAnsi="Arial" w:cs="Arial"/>
        </w:rPr>
        <w:t xml:space="preserve"> 2023 roku. Terminy realizacji szkoleń będą dostosowane do planów lekcji obowiązujących UP. Wykonawca przyjmuje do wiadomości, iż zajęcia mogą odbywać się w dni powszednie oraz w weekendy w przedziale godzin 8.00-20.00, a czas realizacji zajęć danego dnia może wynosić od 1 godziny do 12 godzin. Wykonawca przyjmuje do wiadomości, że możliwe jest takie ułożenie harmonogramu w którym kilka grup będzie odbywać zajęcia jednocześnie. W takim przypadku Wykonawca zobowiązany jest zapewnić osobnego instruktora/trenera/wykładowcę dla każdej z grup. Wykonawca, z którym zostanie zawarta umowa, zobowiązany będzie do zaakceptowania przedstawionego przez Zamawiającego harmonogramu szkoleń. Do czasu realizacji szkolenia nie wlicza się przerw. Zamawiający zastrzega sobie możliwość każdorazowej zmiany terminów realizacji szkoleń, tak aby jak najlepiej dostosować je do UP i harmonogramu Projektu.</w:t>
      </w:r>
    </w:p>
    <w:p w:rsidR="00401AC9" w:rsidRPr="00167832" w:rsidRDefault="00401AC9" w:rsidP="00401AC9">
      <w:pPr>
        <w:spacing w:line="360" w:lineRule="auto"/>
        <w:jc w:val="both"/>
        <w:rPr>
          <w:rFonts w:ascii="Arial" w:hAnsi="Arial" w:cs="Arial"/>
        </w:rPr>
      </w:pPr>
      <w:r w:rsidRPr="00167832">
        <w:rPr>
          <w:rFonts w:ascii="Arial" w:hAnsi="Arial" w:cs="Arial"/>
        </w:rPr>
        <w:t>Sale do realizacji szkolenia zapewnia Zamawiający.</w:t>
      </w:r>
    </w:p>
    <w:p w:rsidR="00401AC9" w:rsidRDefault="00401AC9" w:rsidP="00401AC9">
      <w:pPr>
        <w:spacing w:after="0" w:line="360" w:lineRule="auto"/>
        <w:jc w:val="both"/>
        <w:rPr>
          <w:rFonts w:ascii="Arial" w:hAnsi="Arial" w:cs="Arial"/>
          <w:color w:val="000000"/>
        </w:rPr>
      </w:pPr>
    </w:p>
    <w:p w:rsidR="00401AC9" w:rsidRPr="002C3194" w:rsidRDefault="00401AC9" w:rsidP="00401AC9">
      <w:pPr>
        <w:spacing w:line="360" w:lineRule="auto"/>
        <w:jc w:val="both"/>
        <w:rPr>
          <w:rFonts w:ascii="Arial" w:hAnsi="Arial" w:cs="Arial"/>
          <w:b/>
        </w:rPr>
      </w:pPr>
      <w:r w:rsidRPr="002C3194">
        <w:rPr>
          <w:rFonts w:ascii="Arial" w:hAnsi="Arial" w:cs="Arial"/>
          <w:b/>
        </w:rPr>
        <w:t xml:space="preserve">1.2) </w:t>
      </w:r>
      <w:r w:rsidRPr="002C3194">
        <w:rPr>
          <w:rFonts w:ascii="Arial" w:hAnsi="Arial" w:cs="Arial"/>
          <w:b/>
          <w:u w:val="single"/>
        </w:rPr>
        <w:t>Szkolenie „Kurs operatora dronów”.</w:t>
      </w:r>
    </w:p>
    <w:p w:rsidR="00401AC9" w:rsidRPr="00167832" w:rsidRDefault="00401AC9" w:rsidP="00401AC9">
      <w:pPr>
        <w:spacing w:line="360" w:lineRule="auto"/>
        <w:jc w:val="both"/>
        <w:rPr>
          <w:rFonts w:ascii="Arial" w:hAnsi="Arial" w:cs="Arial"/>
        </w:rPr>
      </w:pPr>
      <w:r w:rsidRPr="00167832">
        <w:rPr>
          <w:rFonts w:ascii="Arial" w:hAnsi="Arial" w:cs="Arial"/>
        </w:rPr>
        <w:t>Wykonawca zrealizuje szkolenie dla 100 UP (10 grup x 10 UP), w wymiarze zgodnym z aktualnie</w:t>
      </w:r>
      <w:r>
        <w:rPr>
          <w:rFonts w:ascii="Arial" w:hAnsi="Arial" w:cs="Arial"/>
        </w:rPr>
        <w:t xml:space="preserve"> </w:t>
      </w:r>
      <w:r w:rsidRPr="00167832">
        <w:rPr>
          <w:rFonts w:ascii="Arial" w:hAnsi="Arial" w:cs="Arial"/>
        </w:rPr>
        <w:t>obowiązującymi przepisami, jednak nie mniejszym niż:</w:t>
      </w:r>
    </w:p>
    <w:p w:rsidR="00401AC9" w:rsidRPr="00167832" w:rsidRDefault="00401AC9" w:rsidP="00401AC9">
      <w:pPr>
        <w:pStyle w:val="Akapitzlist"/>
        <w:numPr>
          <w:ilvl w:val="0"/>
          <w:numId w:val="3"/>
        </w:numPr>
        <w:spacing w:line="360" w:lineRule="auto"/>
        <w:jc w:val="both"/>
        <w:rPr>
          <w:rFonts w:ascii="Arial" w:hAnsi="Arial" w:cs="Arial"/>
          <w:lang w:eastAsia="zh-CN"/>
        </w:rPr>
      </w:pPr>
      <w:r w:rsidRPr="00167832">
        <w:rPr>
          <w:rFonts w:ascii="Arial" w:hAnsi="Arial" w:cs="Arial"/>
          <w:lang w:eastAsia="zh-CN"/>
        </w:rPr>
        <w:t>Teoria (16 godzin/1 grupa): Budowa i mechanika dronów, Człowiek – możliwości i ograniczenia, Pierwsza pomoc, Prawo lotnicze, Zasady wykonywania lotów;</w:t>
      </w:r>
    </w:p>
    <w:p w:rsidR="00401AC9" w:rsidRPr="00167832" w:rsidRDefault="00401AC9" w:rsidP="00401AC9">
      <w:pPr>
        <w:pStyle w:val="Akapitzlist"/>
        <w:numPr>
          <w:ilvl w:val="0"/>
          <w:numId w:val="3"/>
        </w:numPr>
        <w:spacing w:line="360" w:lineRule="auto"/>
        <w:jc w:val="both"/>
        <w:rPr>
          <w:rFonts w:ascii="Arial" w:hAnsi="Arial" w:cs="Arial"/>
          <w:lang w:eastAsia="zh-CN"/>
        </w:rPr>
      </w:pPr>
      <w:r w:rsidRPr="00167832">
        <w:rPr>
          <w:rFonts w:ascii="Arial" w:hAnsi="Arial" w:cs="Arial"/>
          <w:lang w:eastAsia="zh-CN"/>
        </w:rPr>
        <w:t>Praktyka (6 godzin/1 osoba): Indywidualne zajęcia kursanta (uczeń-operator) z instruktorem.</w:t>
      </w:r>
    </w:p>
    <w:p w:rsidR="00401AC9" w:rsidRPr="00167832" w:rsidRDefault="00401AC9" w:rsidP="00401AC9">
      <w:pPr>
        <w:spacing w:line="360" w:lineRule="auto"/>
        <w:jc w:val="both"/>
        <w:rPr>
          <w:rFonts w:ascii="Arial" w:hAnsi="Arial" w:cs="Arial"/>
        </w:rPr>
      </w:pPr>
      <w:r w:rsidRPr="00167832">
        <w:rPr>
          <w:rFonts w:ascii="Arial" w:hAnsi="Arial" w:cs="Arial"/>
        </w:rPr>
        <w:t>Po zaliczeniu zajęć na symulatorze uczeń odbywa loty na urządzeniu szkoleniowym pod</w:t>
      </w:r>
    </w:p>
    <w:p w:rsidR="00401AC9" w:rsidRPr="00167832" w:rsidRDefault="00401AC9" w:rsidP="00401AC9">
      <w:pPr>
        <w:spacing w:line="360" w:lineRule="auto"/>
        <w:jc w:val="both"/>
        <w:rPr>
          <w:rFonts w:ascii="Arial" w:hAnsi="Arial" w:cs="Arial"/>
        </w:rPr>
      </w:pPr>
      <w:r w:rsidRPr="00167832">
        <w:rPr>
          <w:rFonts w:ascii="Arial" w:hAnsi="Arial" w:cs="Arial"/>
        </w:rPr>
        <w:t>nadzorem instruktora.</w:t>
      </w:r>
    </w:p>
    <w:p w:rsidR="00401AC9" w:rsidRPr="00167832" w:rsidRDefault="00401AC9" w:rsidP="00401AC9">
      <w:pPr>
        <w:spacing w:line="360" w:lineRule="auto"/>
        <w:jc w:val="both"/>
        <w:rPr>
          <w:rFonts w:ascii="Arial" w:hAnsi="Arial" w:cs="Arial"/>
        </w:rPr>
      </w:pPr>
      <w:r w:rsidRPr="00167832">
        <w:rPr>
          <w:rFonts w:ascii="Arial" w:hAnsi="Arial" w:cs="Arial"/>
        </w:rPr>
        <w:lastRenderedPageBreak/>
        <w:t>Wykonawca zobowiązany jest do:</w:t>
      </w:r>
    </w:p>
    <w:p w:rsidR="00401AC9" w:rsidRPr="00167832" w:rsidRDefault="00401AC9" w:rsidP="00401AC9">
      <w:pPr>
        <w:pStyle w:val="Akapitzlist"/>
        <w:numPr>
          <w:ilvl w:val="0"/>
          <w:numId w:val="4"/>
        </w:numPr>
        <w:spacing w:line="360" w:lineRule="auto"/>
        <w:jc w:val="both"/>
        <w:rPr>
          <w:rFonts w:ascii="Arial" w:hAnsi="Arial" w:cs="Arial"/>
          <w:lang w:eastAsia="zh-CN"/>
        </w:rPr>
      </w:pPr>
      <w:r w:rsidRPr="00167832">
        <w:rPr>
          <w:rFonts w:ascii="Arial" w:hAnsi="Arial" w:cs="Arial"/>
          <w:lang w:eastAsia="zh-CN"/>
        </w:rPr>
        <w:t>Przeprowadzenia kursu teoretycznego i praktycznego.</w:t>
      </w:r>
    </w:p>
    <w:p w:rsidR="00401AC9" w:rsidRPr="00167832" w:rsidRDefault="00401AC9" w:rsidP="00401AC9">
      <w:pPr>
        <w:pStyle w:val="Akapitzlist"/>
        <w:numPr>
          <w:ilvl w:val="0"/>
          <w:numId w:val="4"/>
        </w:numPr>
        <w:spacing w:line="360" w:lineRule="auto"/>
        <w:jc w:val="both"/>
        <w:rPr>
          <w:rFonts w:ascii="Arial" w:hAnsi="Arial" w:cs="Arial"/>
          <w:lang w:eastAsia="zh-CN"/>
        </w:rPr>
      </w:pPr>
      <w:r w:rsidRPr="00167832">
        <w:rPr>
          <w:rFonts w:ascii="Arial" w:hAnsi="Arial" w:cs="Arial"/>
          <w:lang w:eastAsia="zh-CN"/>
        </w:rPr>
        <w:t>Zapewnienia wymaganych przepisami badań lekarskich wraz z zapewnieniem kosztów</w:t>
      </w:r>
      <w:r>
        <w:rPr>
          <w:rFonts w:ascii="Arial" w:hAnsi="Arial" w:cs="Arial"/>
          <w:lang w:eastAsia="zh-CN"/>
        </w:rPr>
        <w:t xml:space="preserve"> </w:t>
      </w:r>
      <w:r w:rsidRPr="00167832">
        <w:rPr>
          <w:rFonts w:ascii="Arial" w:hAnsi="Arial" w:cs="Arial"/>
          <w:lang w:eastAsia="zh-CN"/>
        </w:rPr>
        <w:t>organizacji ewentualnych dojazdów do gabinetu lekarskiego.</w:t>
      </w:r>
    </w:p>
    <w:p w:rsidR="00401AC9" w:rsidRPr="00167832" w:rsidRDefault="00401AC9" w:rsidP="00401AC9">
      <w:pPr>
        <w:pStyle w:val="Akapitzlist"/>
        <w:numPr>
          <w:ilvl w:val="0"/>
          <w:numId w:val="4"/>
        </w:numPr>
        <w:spacing w:line="360" w:lineRule="auto"/>
        <w:jc w:val="both"/>
        <w:rPr>
          <w:rFonts w:ascii="Arial" w:hAnsi="Arial" w:cs="Arial"/>
          <w:lang w:eastAsia="zh-CN"/>
        </w:rPr>
      </w:pPr>
      <w:r w:rsidRPr="00167832">
        <w:rPr>
          <w:rFonts w:ascii="Arial" w:hAnsi="Arial" w:cs="Arial"/>
          <w:lang w:eastAsia="zh-CN"/>
        </w:rPr>
        <w:t>Zorganizowania egzaminu wraz z zapewnieniem egzaminu poprawkowego dla UP.</w:t>
      </w:r>
    </w:p>
    <w:p w:rsidR="00401AC9" w:rsidRPr="00167832" w:rsidRDefault="00401AC9" w:rsidP="00401AC9">
      <w:pPr>
        <w:spacing w:line="360" w:lineRule="auto"/>
        <w:jc w:val="both"/>
        <w:rPr>
          <w:rFonts w:ascii="Arial" w:hAnsi="Arial" w:cs="Arial"/>
        </w:rPr>
      </w:pPr>
      <w:r w:rsidRPr="00167832">
        <w:rPr>
          <w:rFonts w:ascii="Arial" w:hAnsi="Arial" w:cs="Arial"/>
        </w:rPr>
        <w:t>Wykonawca zobowiązuje się zorganizować egzamin zgodny z przepisami ustawy Prawo</w:t>
      </w:r>
      <w:r>
        <w:rPr>
          <w:rFonts w:ascii="Arial" w:hAnsi="Arial" w:cs="Arial"/>
        </w:rPr>
        <w:t xml:space="preserve"> </w:t>
      </w:r>
      <w:r w:rsidRPr="00167832">
        <w:rPr>
          <w:rFonts w:ascii="Arial" w:hAnsi="Arial" w:cs="Arial"/>
        </w:rPr>
        <w:t>lotnicze kończący się uzyskaniem świadectwa kwalifikacji (lub innego dokumentu jeżeli odpowiednie przepisy tak stanowią) przez Uczestników Projektu.</w:t>
      </w:r>
      <w:r>
        <w:rPr>
          <w:rFonts w:ascii="Arial" w:hAnsi="Arial" w:cs="Arial"/>
        </w:rPr>
        <w:t xml:space="preserve"> </w:t>
      </w:r>
      <w:r w:rsidRPr="00167832">
        <w:rPr>
          <w:rFonts w:ascii="Arial" w:hAnsi="Arial" w:cs="Arial"/>
        </w:rPr>
        <w:t>Wykonawca ponosi wszelkie koszty związane z przeprowadzeniem egzaminu i wydaniem</w:t>
      </w:r>
      <w:r>
        <w:rPr>
          <w:rFonts w:ascii="Arial" w:hAnsi="Arial" w:cs="Arial"/>
        </w:rPr>
        <w:t xml:space="preserve"> </w:t>
      </w:r>
      <w:r w:rsidRPr="00167832">
        <w:rPr>
          <w:rFonts w:ascii="Arial" w:hAnsi="Arial" w:cs="Arial"/>
        </w:rPr>
        <w:t>świadectw kwalifikacji dla UP w tym koszty udostępnienia sprzętu niezbędnego doprze</w:t>
      </w:r>
      <w:r>
        <w:rPr>
          <w:rFonts w:ascii="Arial" w:hAnsi="Arial" w:cs="Arial"/>
        </w:rPr>
        <w:t xml:space="preserve"> </w:t>
      </w:r>
      <w:r w:rsidRPr="00167832">
        <w:rPr>
          <w:rFonts w:ascii="Arial" w:hAnsi="Arial" w:cs="Arial"/>
        </w:rPr>
        <w:t>prowadzenia egzaminu.</w:t>
      </w:r>
      <w:r>
        <w:rPr>
          <w:rFonts w:ascii="Arial" w:hAnsi="Arial" w:cs="Arial"/>
        </w:rPr>
        <w:t xml:space="preserve"> </w:t>
      </w:r>
      <w:r w:rsidRPr="009C092F">
        <w:rPr>
          <w:rFonts w:ascii="Arial" w:hAnsi="Arial" w:cs="Arial"/>
          <w:b/>
          <w:u w:val="single"/>
        </w:rPr>
        <w:t>Wykonawca zobowiązany jest do zorganizowania dla wszystkich uczestników szkolenia egzaminu zewnętrznego prowadzącego do uzyskania certyfikatu potwierdzającego nabycie kwalifikacji. Wykonawca musi zapewnić dodatkowe egzaminy poprawkowe, tak, aby minimum 85 % Uczestników Projektu (uczestników szkoleń) otrzymało dokument potwierdzający uzyskanie kwalifikacji.</w:t>
      </w:r>
    </w:p>
    <w:p w:rsidR="00401AC9" w:rsidRPr="00167832" w:rsidRDefault="00401AC9" w:rsidP="00401AC9">
      <w:pPr>
        <w:spacing w:line="360" w:lineRule="auto"/>
        <w:jc w:val="both"/>
        <w:rPr>
          <w:rFonts w:ascii="Arial" w:hAnsi="Arial" w:cs="Arial"/>
        </w:rPr>
      </w:pPr>
      <w:r w:rsidRPr="00167832">
        <w:rPr>
          <w:rFonts w:ascii="Arial" w:hAnsi="Arial" w:cs="Arial"/>
        </w:rPr>
        <w:t>Wykonawca nie będzie obciążał żadnymi kosztami UP ani Zamawiającego, tytułem ewentualnych</w:t>
      </w:r>
      <w:r>
        <w:rPr>
          <w:rFonts w:ascii="Arial" w:hAnsi="Arial" w:cs="Arial"/>
        </w:rPr>
        <w:t xml:space="preserve"> </w:t>
      </w:r>
      <w:r w:rsidRPr="00167832">
        <w:rPr>
          <w:rFonts w:ascii="Arial" w:hAnsi="Arial" w:cs="Arial"/>
        </w:rPr>
        <w:t>szkód na sprzęcie powstałych w okresie realizowania przez Wykonawcę szkoleń lub egzaminów.</w:t>
      </w:r>
    </w:p>
    <w:p w:rsidR="00401AC9" w:rsidRPr="00167832" w:rsidRDefault="00401AC9" w:rsidP="00401AC9">
      <w:pPr>
        <w:spacing w:line="360" w:lineRule="auto"/>
        <w:jc w:val="both"/>
        <w:rPr>
          <w:rFonts w:ascii="Arial" w:hAnsi="Arial" w:cs="Arial"/>
        </w:rPr>
      </w:pPr>
      <w:r w:rsidRPr="00167832">
        <w:rPr>
          <w:rFonts w:ascii="Arial" w:hAnsi="Arial" w:cs="Arial"/>
        </w:rPr>
        <w:t xml:space="preserve">Wykonawca zrealizuje usługę w okresie od dnia zawarcia umowy z </w:t>
      </w:r>
      <w:r w:rsidR="00581EBE">
        <w:rPr>
          <w:rFonts w:ascii="Arial" w:hAnsi="Arial" w:cs="Arial"/>
        </w:rPr>
        <w:t>Zamawiającym do dnia 30 czerwca</w:t>
      </w:r>
      <w:r w:rsidRPr="00167832">
        <w:rPr>
          <w:rFonts w:ascii="Arial" w:hAnsi="Arial" w:cs="Arial"/>
        </w:rPr>
        <w:t xml:space="preserve"> 2023 roku. Terminy realizacji szkoleń będą dostosowane do planów lekcji obowiązujących UP. Wykonawca przyjmuje do wiadomości, iż zajęcia mogą odbywać się w dni powszednie oraz w weekendy w przedziale godzin 8.00-20.00, a czas realizacji zajęć danego dnia może wynosić od 1 godziny do 12 godzin. Wykonawca przyjmuje do wiadomości, że możliwe jest takie ułożenie harmonogramu w którym kilka grup będzie odbywać zajęcia jednocześnie. W takim przypadku Wykonawca zobowiązany jest zapewnić osobnego instruktora/trenera/wykładowcę dla każdej z grup. Wykonawca, z którym zostanie zawarta umowa, zobowiązany będzie do zaakceptowania przedstawionego przez Zamawiającego harmonogramu szkoleń. Do czasu realizacji szkolenia nie wlicza się przerw. Zamawiający zastrzega sobie możliwość każdorazowej zmiany terminów realizacji szkoleń, tak aby jak najlepiej dostosować je do UP i harmonogramu Projektu.</w:t>
      </w:r>
    </w:p>
    <w:p w:rsidR="00401AC9" w:rsidRPr="00167832" w:rsidRDefault="00401AC9" w:rsidP="00401AC9">
      <w:pPr>
        <w:spacing w:line="360" w:lineRule="auto"/>
        <w:jc w:val="both"/>
        <w:rPr>
          <w:rFonts w:ascii="Arial" w:hAnsi="Arial" w:cs="Arial"/>
        </w:rPr>
      </w:pPr>
      <w:r w:rsidRPr="00167832">
        <w:rPr>
          <w:rFonts w:ascii="Arial" w:hAnsi="Arial" w:cs="Arial"/>
        </w:rPr>
        <w:t>Sale do realizacji szkolenia zapewnia Zamawiający.</w:t>
      </w:r>
    </w:p>
    <w:p w:rsidR="00401AC9" w:rsidRPr="00167832" w:rsidRDefault="00401AC9" w:rsidP="00401AC9">
      <w:pPr>
        <w:spacing w:line="360" w:lineRule="auto"/>
        <w:jc w:val="both"/>
        <w:rPr>
          <w:rFonts w:ascii="Arial" w:hAnsi="Arial" w:cs="Arial"/>
        </w:rPr>
      </w:pPr>
    </w:p>
    <w:p w:rsidR="00401AC9" w:rsidRPr="00167832" w:rsidRDefault="00401AC9" w:rsidP="00401AC9">
      <w:pPr>
        <w:spacing w:line="360" w:lineRule="auto"/>
        <w:jc w:val="both"/>
        <w:rPr>
          <w:rFonts w:ascii="Arial" w:hAnsi="Arial" w:cs="Arial"/>
        </w:rPr>
      </w:pPr>
      <w:r w:rsidRPr="00167832">
        <w:rPr>
          <w:rFonts w:ascii="Arial" w:hAnsi="Arial" w:cs="Arial"/>
        </w:rPr>
        <w:t>Wykonawca w ramach realizacji zamówienia zobowiązany będzie do zrealizowania</w:t>
      </w:r>
    </w:p>
    <w:p w:rsidR="00401AC9" w:rsidRPr="00167832" w:rsidRDefault="00401AC9" w:rsidP="00401AC9">
      <w:pPr>
        <w:spacing w:line="360" w:lineRule="auto"/>
        <w:jc w:val="both"/>
        <w:rPr>
          <w:rFonts w:ascii="Arial" w:hAnsi="Arial" w:cs="Arial"/>
        </w:rPr>
      </w:pPr>
      <w:r w:rsidRPr="00167832">
        <w:rPr>
          <w:rFonts w:ascii="Arial" w:hAnsi="Arial" w:cs="Arial"/>
        </w:rPr>
        <w:lastRenderedPageBreak/>
        <w:t>następujących zadań:</w:t>
      </w:r>
    </w:p>
    <w:p w:rsidR="00401AC9" w:rsidRPr="00167832" w:rsidRDefault="00401AC9" w:rsidP="00401AC9">
      <w:pPr>
        <w:pStyle w:val="Akapitzlist"/>
        <w:numPr>
          <w:ilvl w:val="0"/>
          <w:numId w:val="5"/>
        </w:numPr>
        <w:spacing w:line="360" w:lineRule="auto"/>
        <w:jc w:val="both"/>
        <w:rPr>
          <w:rFonts w:ascii="Arial" w:hAnsi="Arial" w:cs="Arial"/>
          <w:lang w:eastAsia="zh-CN"/>
        </w:rPr>
      </w:pPr>
      <w:r w:rsidRPr="00167832">
        <w:rPr>
          <w:rFonts w:ascii="Arial" w:hAnsi="Arial" w:cs="Arial"/>
          <w:lang w:eastAsia="zh-CN"/>
        </w:rPr>
        <w:t>organizacja i przeprowadzanie wskazanych szkoleń dla UP;</w:t>
      </w:r>
    </w:p>
    <w:p w:rsidR="00401AC9" w:rsidRPr="00167832" w:rsidRDefault="00401AC9" w:rsidP="00401AC9">
      <w:pPr>
        <w:pStyle w:val="Akapitzlist"/>
        <w:numPr>
          <w:ilvl w:val="0"/>
          <w:numId w:val="5"/>
        </w:numPr>
        <w:spacing w:line="360" w:lineRule="auto"/>
        <w:jc w:val="both"/>
        <w:rPr>
          <w:rFonts w:ascii="Arial" w:hAnsi="Arial" w:cs="Arial"/>
          <w:lang w:eastAsia="zh-CN"/>
        </w:rPr>
      </w:pPr>
      <w:r w:rsidRPr="00167832">
        <w:rPr>
          <w:rFonts w:ascii="Arial" w:hAnsi="Arial" w:cs="Arial"/>
          <w:lang w:eastAsia="zh-CN"/>
        </w:rPr>
        <w:t>przygotowanie i przekazanie Zamawiającemu programu szkoleń;</w:t>
      </w:r>
    </w:p>
    <w:p w:rsidR="00401AC9" w:rsidRPr="00167832" w:rsidRDefault="00401AC9" w:rsidP="00401AC9">
      <w:pPr>
        <w:pStyle w:val="Akapitzlist"/>
        <w:numPr>
          <w:ilvl w:val="0"/>
          <w:numId w:val="5"/>
        </w:numPr>
        <w:spacing w:line="360" w:lineRule="auto"/>
        <w:jc w:val="both"/>
        <w:rPr>
          <w:rFonts w:ascii="Arial" w:hAnsi="Arial" w:cs="Arial"/>
          <w:lang w:eastAsia="zh-CN"/>
        </w:rPr>
      </w:pPr>
      <w:r w:rsidRPr="00167832">
        <w:rPr>
          <w:rFonts w:ascii="Arial" w:hAnsi="Arial" w:cs="Arial"/>
          <w:lang w:eastAsia="zh-CN"/>
        </w:rPr>
        <w:t>przeprowadzenie walidacji i certyfikacji UP wraz z wydaniem certyfikatów;</w:t>
      </w:r>
    </w:p>
    <w:p w:rsidR="00401AC9" w:rsidRPr="00167832" w:rsidRDefault="00401AC9" w:rsidP="00401AC9">
      <w:pPr>
        <w:pStyle w:val="Akapitzlist"/>
        <w:numPr>
          <w:ilvl w:val="0"/>
          <w:numId w:val="5"/>
        </w:numPr>
        <w:spacing w:line="360" w:lineRule="auto"/>
        <w:jc w:val="both"/>
        <w:rPr>
          <w:rFonts w:ascii="Arial" w:hAnsi="Arial" w:cs="Arial"/>
          <w:lang w:eastAsia="zh-CN"/>
        </w:rPr>
      </w:pPr>
      <w:r w:rsidRPr="00167832">
        <w:rPr>
          <w:rFonts w:ascii="Arial" w:hAnsi="Arial" w:cs="Arial"/>
          <w:lang w:eastAsia="zh-CN"/>
        </w:rPr>
        <w:t>wydanie zaświadczeń o ukończeniu szkolenia dla UP, którzy uzyskają min. 80% frekwencji na</w:t>
      </w:r>
      <w:r>
        <w:rPr>
          <w:rFonts w:ascii="Arial" w:hAnsi="Arial" w:cs="Arial"/>
          <w:lang w:eastAsia="zh-CN"/>
        </w:rPr>
        <w:t xml:space="preserve"> </w:t>
      </w:r>
      <w:r w:rsidRPr="00167832">
        <w:rPr>
          <w:rFonts w:ascii="Arial" w:hAnsi="Arial" w:cs="Arial"/>
          <w:lang w:eastAsia="zh-CN"/>
        </w:rPr>
        <w:t xml:space="preserve">zajęciach </w:t>
      </w:r>
    </w:p>
    <w:p w:rsidR="00401AC9" w:rsidRPr="00167832" w:rsidRDefault="00401AC9" w:rsidP="00401AC9">
      <w:pPr>
        <w:pStyle w:val="Akapitzlist"/>
        <w:numPr>
          <w:ilvl w:val="0"/>
          <w:numId w:val="5"/>
        </w:numPr>
        <w:spacing w:line="360" w:lineRule="auto"/>
        <w:jc w:val="both"/>
        <w:rPr>
          <w:rFonts w:ascii="Arial" w:hAnsi="Arial" w:cs="Arial"/>
          <w:lang w:eastAsia="zh-CN"/>
        </w:rPr>
      </w:pPr>
      <w:r w:rsidRPr="00167832">
        <w:rPr>
          <w:rFonts w:ascii="Arial" w:hAnsi="Arial" w:cs="Arial"/>
          <w:lang w:eastAsia="zh-CN"/>
        </w:rPr>
        <w:t>zapewnienia wszystkim UP niezbędnych materiałów szkoleniowych; Wykonawca zobowiązany</w:t>
      </w:r>
      <w:r>
        <w:rPr>
          <w:rFonts w:ascii="Arial" w:hAnsi="Arial" w:cs="Arial"/>
          <w:lang w:eastAsia="zh-CN"/>
        </w:rPr>
        <w:t xml:space="preserve"> </w:t>
      </w:r>
      <w:r w:rsidRPr="00167832">
        <w:rPr>
          <w:rFonts w:ascii="Arial" w:hAnsi="Arial" w:cs="Arial"/>
          <w:lang w:eastAsia="zh-CN"/>
        </w:rPr>
        <w:t>będzie do oznaczenia materiałów szkoleniowych oraz podręczników zgodnie z zasadami promocji i</w:t>
      </w:r>
      <w:r w:rsidR="008076AD">
        <w:rPr>
          <w:rFonts w:ascii="Arial" w:hAnsi="Arial" w:cs="Arial"/>
          <w:lang w:eastAsia="zh-CN"/>
        </w:rPr>
        <w:t xml:space="preserve"> </w:t>
      </w:r>
      <w:r w:rsidRPr="00167832">
        <w:rPr>
          <w:rFonts w:ascii="Arial" w:hAnsi="Arial" w:cs="Arial"/>
          <w:lang w:eastAsia="zh-CN"/>
        </w:rPr>
        <w:t>oznakowania projektów w ramach Funduszy Europejskich na lata 2014-2020;</w:t>
      </w:r>
    </w:p>
    <w:p w:rsidR="00401AC9" w:rsidRPr="00167832" w:rsidRDefault="00401AC9" w:rsidP="00401AC9">
      <w:pPr>
        <w:pStyle w:val="Akapitzlist"/>
        <w:numPr>
          <w:ilvl w:val="0"/>
          <w:numId w:val="5"/>
        </w:numPr>
        <w:spacing w:line="360" w:lineRule="auto"/>
        <w:jc w:val="both"/>
        <w:rPr>
          <w:rFonts w:ascii="Arial" w:hAnsi="Arial" w:cs="Arial"/>
          <w:lang w:eastAsia="zh-CN"/>
        </w:rPr>
      </w:pPr>
      <w:r w:rsidRPr="00167832">
        <w:rPr>
          <w:rFonts w:ascii="Arial" w:hAnsi="Arial" w:cs="Arial"/>
          <w:lang w:eastAsia="zh-CN"/>
        </w:rPr>
        <w:t>prowadzenia dokumentacji realizacji umowy i niezwłoczne jej przekazanie Zamawiającemu po</w:t>
      </w:r>
      <w:r>
        <w:rPr>
          <w:rFonts w:ascii="Arial" w:hAnsi="Arial" w:cs="Arial"/>
          <w:lang w:eastAsia="zh-CN"/>
        </w:rPr>
        <w:t xml:space="preserve"> </w:t>
      </w:r>
      <w:r w:rsidRPr="00167832">
        <w:rPr>
          <w:rFonts w:ascii="Arial" w:hAnsi="Arial" w:cs="Arial"/>
          <w:lang w:eastAsia="zh-CN"/>
        </w:rPr>
        <w:t>ukończeniu szkoleń (dzienniki zajęć, listy obecności, protokół odbioru materiałów szkoleniowych i</w:t>
      </w:r>
      <w:r>
        <w:rPr>
          <w:rFonts w:ascii="Arial" w:hAnsi="Arial" w:cs="Arial"/>
          <w:lang w:eastAsia="zh-CN"/>
        </w:rPr>
        <w:t xml:space="preserve"> </w:t>
      </w:r>
      <w:r w:rsidRPr="00167832">
        <w:rPr>
          <w:rFonts w:ascii="Arial" w:hAnsi="Arial" w:cs="Arial"/>
          <w:lang w:eastAsia="zh-CN"/>
        </w:rPr>
        <w:t>inne);</w:t>
      </w:r>
    </w:p>
    <w:p w:rsidR="00401AC9" w:rsidRPr="00167832" w:rsidRDefault="00401AC9" w:rsidP="00401AC9">
      <w:pPr>
        <w:pStyle w:val="Akapitzlist"/>
        <w:numPr>
          <w:ilvl w:val="0"/>
          <w:numId w:val="5"/>
        </w:numPr>
        <w:spacing w:line="360" w:lineRule="auto"/>
        <w:jc w:val="both"/>
        <w:rPr>
          <w:rFonts w:ascii="Arial" w:hAnsi="Arial" w:cs="Arial"/>
          <w:lang w:eastAsia="zh-CN"/>
        </w:rPr>
      </w:pPr>
      <w:r w:rsidRPr="00167832">
        <w:rPr>
          <w:rFonts w:ascii="Arial" w:hAnsi="Arial" w:cs="Arial"/>
          <w:lang w:eastAsia="zh-CN"/>
        </w:rPr>
        <w:t>przekazywania w formie telefonicznej lub e-mail, niezwłocznie informacji o nieobecnościach</w:t>
      </w:r>
      <w:r>
        <w:rPr>
          <w:rFonts w:ascii="Arial" w:hAnsi="Arial" w:cs="Arial"/>
          <w:lang w:eastAsia="zh-CN"/>
        </w:rPr>
        <w:t xml:space="preserve"> </w:t>
      </w:r>
      <w:r w:rsidRPr="00167832">
        <w:rPr>
          <w:rFonts w:ascii="Arial" w:hAnsi="Arial" w:cs="Arial"/>
          <w:lang w:eastAsia="zh-CN"/>
        </w:rPr>
        <w:t>uczestników, rezygnacjach uczestników, innego rodzaju problemach lub zaległościach;</w:t>
      </w:r>
    </w:p>
    <w:p w:rsidR="00401AC9" w:rsidRPr="00167832" w:rsidRDefault="00401AC9" w:rsidP="00401AC9">
      <w:pPr>
        <w:pStyle w:val="Akapitzlist"/>
        <w:numPr>
          <w:ilvl w:val="0"/>
          <w:numId w:val="5"/>
        </w:numPr>
        <w:spacing w:line="360" w:lineRule="auto"/>
        <w:jc w:val="both"/>
        <w:rPr>
          <w:rFonts w:ascii="Arial" w:hAnsi="Arial" w:cs="Arial"/>
          <w:lang w:eastAsia="zh-CN"/>
        </w:rPr>
      </w:pPr>
      <w:r w:rsidRPr="00167832">
        <w:rPr>
          <w:rFonts w:ascii="Arial" w:hAnsi="Arial" w:cs="Arial"/>
          <w:lang w:eastAsia="zh-CN"/>
        </w:rPr>
        <w:t>wykonania innych, dodatkowych czynności związanych bezpośrednio z realizacją zamówienia, a</w:t>
      </w:r>
      <w:r>
        <w:rPr>
          <w:rFonts w:ascii="Arial" w:hAnsi="Arial" w:cs="Arial"/>
          <w:lang w:eastAsia="zh-CN"/>
        </w:rPr>
        <w:t xml:space="preserve"> </w:t>
      </w:r>
      <w:r w:rsidRPr="00167832">
        <w:rPr>
          <w:rFonts w:ascii="Arial" w:hAnsi="Arial" w:cs="Arial"/>
          <w:lang w:eastAsia="zh-CN"/>
        </w:rPr>
        <w:t>niewymienionych szczegółowo w opisie przedmiotu zamówienia.</w:t>
      </w:r>
    </w:p>
    <w:p w:rsidR="00401AC9" w:rsidRDefault="00401AC9" w:rsidP="00401AC9">
      <w:pPr>
        <w:spacing w:after="0" w:line="360" w:lineRule="auto"/>
        <w:rPr>
          <w:rFonts w:ascii="Arial" w:hAnsi="Arial" w:cs="Arial"/>
          <w:b/>
          <w:color w:val="000000"/>
        </w:rPr>
      </w:pPr>
    </w:p>
    <w:p w:rsidR="00401AC9" w:rsidRDefault="00401AC9" w:rsidP="00401AC9">
      <w:pPr>
        <w:spacing w:after="0" w:line="360" w:lineRule="auto"/>
        <w:rPr>
          <w:rFonts w:ascii="Arial" w:hAnsi="Arial" w:cs="Arial"/>
          <w:b/>
          <w:color w:val="000000"/>
        </w:rPr>
      </w:pPr>
    </w:p>
    <w:p w:rsidR="00401AC9" w:rsidRPr="00167832" w:rsidRDefault="00401AC9" w:rsidP="00401AC9">
      <w:pPr>
        <w:spacing w:after="0" w:line="360" w:lineRule="auto"/>
        <w:rPr>
          <w:rFonts w:ascii="Arial" w:hAnsi="Arial" w:cs="Arial"/>
          <w:b/>
          <w:color w:val="000000"/>
          <w:u w:val="double"/>
        </w:rPr>
      </w:pPr>
      <w:r>
        <w:rPr>
          <w:rFonts w:ascii="Arial" w:hAnsi="Arial" w:cs="Arial"/>
          <w:b/>
          <w:color w:val="000000"/>
          <w:u w:val="double"/>
        </w:rPr>
        <w:t xml:space="preserve">Część 2: </w:t>
      </w:r>
      <w:r w:rsidRPr="00167832">
        <w:rPr>
          <w:rFonts w:ascii="Arial" w:hAnsi="Arial" w:cs="Arial"/>
          <w:b/>
          <w:color w:val="000000"/>
          <w:u w:val="double"/>
        </w:rPr>
        <w:t>Kursy z zakresu projektowania komputerowego</w:t>
      </w:r>
    </w:p>
    <w:p w:rsidR="00401AC9" w:rsidRDefault="00401AC9" w:rsidP="00401AC9">
      <w:pPr>
        <w:spacing w:after="0" w:line="360" w:lineRule="auto"/>
        <w:jc w:val="both"/>
        <w:rPr>
          <w:rFonts w:ascii="Arial" w:hAnsi="Arial" w:cs="Arial"/>
          <w:b/>
          <w:color w:val="000000"/>
          <w:u w:val="double"/>
        </w:rPr>
      </w:pPr>
    </w:p>
    <w:p w:rsidR="00401AC9" w:rsidRPr="002C3194" w:rsidRDefault="00401AC9" w:rsidP="00401AC9">
      <w:pPr>
        <w:pStyle w:val="Akapitzlist"/>
        <w:numPr>
          <w:ilvl w:val="1"/>
          <w:numId w:val="12"/>
        </w:numPr>
        <w:spacing w:line="360" w:lineRule="auto"/>
        <w:jc w:val="both"/>
        <w:rPr>
          <w:rFonts w:ascii="Arial" w:hAnsi="Arial" w:cs="Arial"/>
          <w:b/>
          <w:u w:val="single"/>
          <w:lang w:eastAsia="zh-CN"/>
        </w:rPr>
      </w:pPr>
      <w:r w:rsidRPr="002C3194">
        <w:rPr>
          <w:rFonts w:ascii="Arial" w:hAnsi="Arial" w:cs="Arial"/>
          <w:b/>
          <w:u w:val="single"/>
          <w:lang w:eastAsia="zh-CN"/>
        </w:rPr>
        <w:t>Szkolenie „Inżynieria projektowania komputerowego 2D i 3D”.</w:t>
      </w:r>
    </w:p>
    <w:p w:rsidR="00401AC9" w:rsidRPr="00167832" w:rsidRDefault="00401AC9" w:rsidP="00401AC9">
      <w:pPr>
        <w:pStyle w:val="Akapitzlist"/>
        <w:spacing w:line="360" w:lineRule="auto"/>
        <w:jc w:val="both"/>
        <w:rPr>
          <w:rFonts w:ascii="Arial" w:hAnsi="Arial" w:cs="Arial"/>
          <w:lang w:eastAsia="zh-CN"/>
        </w:rPr>
      </w:pPr>
      <w:r w:rsidRPr="00167832">
        <w:rPr>
          <w:rFonts w:ascii="Arial" w:hAnsi="Arial" w:cs="Arial"/>
          <w:lang w:eastAsia="zh-CN"/>
        </w:rPr>
        <w:t xml:space="preserve">Wykonawca zrealizuje szkolenie dla </w:t>
      </w:r>
      <w:r>
        <w:rPr>
          <w:rFonts w:ascii="Arial" w:hAnsi="Arial" w:cs="Arial"/>
          <w:lang w:eastAsia="zh-CN"/>
        </w:rPr>
        <w:t>3</w:t>
      </w:r>
      <w:r w:rsidRPr="00167832">
        <w:rPr>
          <w:rFonts w:ascii="Arial" w:hAnsi="Arial" w:cs="Arial"/>
          <w:lang w:eastAsia="zh-CN"/>
        </w:rPr>
        <w:t>0 UP (</w:t>
      </w:r>
      <w:r>
        <w:rPr>
          <w:rFonts w:ascii="Arial" w:hAnsi="Arial" w:cs="Arial"/>
          <w:lang w:eastAsia="zh-CN"/>
        </w:rPr>
        <w:t>3</w:t>
      </w:r>
      <w:r w:rsidRPr="00167832">
        <w:rPr>
          <w:rFonts w:ascii="Arial" w:hAnsi="Arial" w:cs="Arial"/>
          <w:lang w:eastAsia="zh-CN"/>
        </w:rPr>
        <w:t xml:space="preserve"> grup</w:t>
      </w:r>
      <w:r>
        <w:rPr>
          <w:rFonts w:ascii="Arial" w:hAnsi="Arial" w:cs="Arial"/>
          <w:lang w:eastAsia="zh-CN"/>
        </w:rPr>
        <w:t>y</w:t>
      </w:r>
      <w:r w:rsidRPr="00167832">
        <w:rPr>
          <w:rFonts w:ascii="Arial" w:hAnsi="Arial" w:cs="Arial"/>
          <w:lang w:eastAsia="zh-CN"/>
        </w:rPr>
        <w:t xml:space="preserve"> x 10 UP), w wymiarze 60 godzin dydaktycznych dla</w:t>
      </w:r>
      <w:r>
        <w:rPr>
          <w:rFonts w:ascii="Arial" w:hAnsi="Arial" w:cs="Arial"/>
          <w:lang w:eastAsia="zh-CN"/>
        </w:rPr>
        <w:t xml:space="preserve"> </w:t>
      </w:r>
      <w:r w:rsidRPr="00167832">
        <w:rPr>
          <w:rFonts w:ascii="Arial" w:hAnsi="Arial" w:cs="Arial"/>
          <w:lang w:eastAsia="zh-CN"/>
        </w:rPr>
        <w:t xml:space="preserve">jednej grupy, tj.: w łącznym wymiarze </w:t>
      </w:r>
      <w:r>
        <w:rPr>
          <w:rFonts w:ascii="Arial" w:hAnsi="Arial" w:cs="Arial"/>
          <w:lang w:eastAsia="zh-CN"/>
        </w:rPr>
        <w:t>18</w:t>
      </w:r>
      <w:r w:rsidRPr="00167832">
        <w:rPr>
          <w:rFonts w:ascii="Arial" w:hAnsi="Arial" w:cs="Arial"/>
          <w:lang w:eastAsia="zh-CN"/>
        </w:rPr>
        <w:t>0 godzin dydaktycznych.</w:t>
      </w:r>
    </w:p>
    <w:p w:rsidR="00401AC9" w:rsidRPr="00167832" w:rsidRDefault="00401AC9" w:rsidP="00401AC9">
      <w:pPr>
        <w:pStyle w:val="Akapitzlist"/>
        <w:spacing w:line="360" w:lineRule="auto"/>
        <w:jc w:val="both"/>
        <w:rPr>
          <w:rFonts w:ascii="Arial" w:hAnsi="Arial" w:cs="Arial"/>
          <w:lang w:eastAsia="zh-CN"/>
        </w:rPr>
      </w:pPr>
      <w:r w:rsidRPr="00167832">
        <w:rPr>
          <w:rFonts w:ascii="Arial" w:hAnsi="Arial" w:cs="Arial"/>
          <w:lang w:eastAsia="zh-CN"/>
        </w:rPr>
        <w:t>Program szkolenia obejmie następujące zagadnienia:</w:t>
      </w:r>
    </w:p>
    <w:p w:rsidR="00401AC9" w:rsidRPr="00167832" w:rsidRDefault="00401AC9" w:rsidP="00401AC9">
      <w:pPr>
        <w:pStyle w:val="Akapitzlist"/>
        <w:numPr>
          <w:ilvl w:val="0"/>
          <w:numId w:val="6"/>
        </w:numPr>
        <w:spacing w:line="360" w:lineRule="auto"/>
        <w:jc w:val="both"/>
        <w:rPr>
          <w:rFonts w:ascii="Arial" w:hAnsi="Arial" w:cs="Arial"/>
          <w:lang w:eastAsia="zh-CN"/>
        </w:rPr>
      </w:pPr>
      <w:r w:rsidRPr="00167832">
        <w:rPr>
          <w:rFonts w:ascii="Arial" w:hAnsi="Arial" w:cs="Arial"/>
          <w:lang w:eastAsia="zh-CN"/>
        </w:rPr>
        <w:t>Wykorzystywanie obrazów z wielu kamer i wielu typów czujników.</w:t>
      </w:r>
    </w:p>
    <w:p w:rsidR="00401AC9" w:rsidRPr="00167832" w:rsidRDefault="00401AC9" w:rsidP="00401AC9">
      <w:pPr>
        <w:pStyle w:val="Akapitzlist"/>
        <w:numPr>
          <w:ilvl w:val="0"/>
          <w:numId w:val="6"/>
        </w:numPr>
        <w:spacing w:line="360" w:lineRule="auto"/>
        <w:jc w:val="both"/>
        <w:rPr>
          <w:rFonts w:ascii="Arial" w:hAnsi="Arial" w:cs="Arial"/>
          <w:lang w:eastAsia="zh-CN"/>
        </w:rPr>
      </w:pPr>
      <w:r w:rsidRPr="00167832">
        <w:rPr>
          <w:rFonts w:ascii="Arial" w:hAnsi="Arial" w:cs="Arial"/>
          <w:lang w:eastAsia="zh-CN"/>
        </w:rPr>
        <w:t>Tworzenie animacji, filmów i obrazów wykonanych z lotu ptaka.</w:t>
      </w:r>
    </w:p>
    <w:p w:rsidR="00401AC9" w:rsidRPr="00167832" w:rsidRDefault="00401AC9" w:rsidP="00401AC9">
      <w:pPr>
        <w:pStyle w:val="Akapitzlist"/>
        <w:numPr>
          <w:ilvl w:val="0"/>
          <w:numId w:val="6"/>
        </w:numPr>
        <w:spacing w:line="360" w:lineRule="auto"/>
        <w:jc w:val="both"/>
        <w:rPr>
          <w:rFonts w:ascii="Arial" w:hAnsi="Arial" w:cs="Arial"/>
          <w:lang w:eastAsia="zh-CN"/>
        </w:rPr>
      </w:pPr>
      <w:r w:rsidRPr="00167832">
        <w:rPr>
          <w:rFonts w:ascii="Arial" w:hAnsi="Arial" w:cs="Arial"/>
          <w:lang w:eastAsia="zh-CN"/>
        </w:rPr>
        <w:t>Tworzenie wysokiej jakości obrazów.</w:t>
      </w:r>
    </w:p>
    <w:p w:rsidR="00401AC9" w:rsidRPr="00167832" w:rsidRDefault="00401AC9" w:rsidP="00401AC9">
      <w:pPr>
        <w:pStyle w:val="Akapitzlist"/>
        <w:numPr>
          <w:ilvl w:val="0"/>
          <w:numId w:val="6"/>
        </w:numPr>
        <w:spacing w:line="360" w:lineRule="auto"/>
        <w:jc w:val="both"/>
        <w:rPr>
          <w:rFonts w:ascii="Arial" w:hAnsi="Arial" w:cs="Arial"/>
          <w:lang w:eastAsia="zh-CN"/>
        </w:rPr>
      </w:pPr>
      <w:r w:rsidRPr="00167832">
        <w:rPr>
          <w:rFonts w:ascii="Arial" w:hAnsi="Arial" w:cs="Arial"/>
          <w:lang w:eastAsia="zh-CN"/>
        </w:rPr>
        <w:t>Tworzenie skalowalnych modeli terenu.</w:t>
      </w:r>
    </w:p>
    <w:p w:rsidR="00401AC9" w:rsidRPr="00167832" w:rsidRDefault="00401AC9" w:rsidP="00401AC9">
      <w:pPr>
        <w:pStyle w:val="Akapitzlist"/>
        <w:numPr>
          <w:ilvl w:val="0"/>
          <w:numId w:val="6"/>
        </w:numPr>
        <w:spacing w:line="360" w:lineRule="auto"/>
        <w:jc w:val="both"/>
        <w:rPr>
          <w:rFonts w:ascii="Arial" w:hAnsi="Arial" w:cs="Arial"/>
          <w:lang w:eastAsia="zh-CN"/>
        </w:rPr>
      </w:pPr>
      <w:r w:rsidRPr="00167832">
        <w:rPr>
          <w:rFonts w:ascii="Arial" w:hAnsi="Arial" w:cs="Arial"/>
          <w:lang w:eastAsia="zh-CN"/>
        </w:rPr>
        <w:t>Skalowalnie mocy obliczeniowej</w:t>
      </w:r>
    </w:p>
    <w:p w:rsidR="00401AC9" w:rsidRPr="00167832" w:rsidRDefault="00401AC9" w:rsidP="00401AC9">
      <w:pPr>
        <w:pStyle w:val="Akapitzlist"/>
        <w:numPr>
          <w:ilvl w:val="0"/>
          <w:numId w:val="6"/>
        </w:numPr>
        <w:spacing w:line="360" w:lineRule="auto"/>
        <w:jc w:val="both"/>
        <w:rPr>
          <w:rFonts w:ascii="Arial" w:hAnsi="Arial" w:cs="Arial"/>
          <w:lang w:eastAsia="zh-CN"/>
        </w:rPr>
      </w:pPr>
      <w:r w:rsidRPr="00167832">
        <w:rPr>
          <w:rFonts w:ascii="Arial" w:hAnsi="Arial" w:cs="Arial"/>
          <w:lang w:eastAsia="zh-CN"/>
        </w:rPr>
        <w:t>Generowanie modeli GIS 2D i 3D.</w:t>
      </w:r>
    </w:p>
    <w:p w:rsidR="00401AC9" w:rsidRPr="00167832" w:rsidRDefault="00401AC9" w:rsidP="00401AC9">
      <w:pPr>
        <w:pStyle w:val="Akapitzlist"/>
        <w:numPr>
          <w:ilvl w:val="0"/>
          <w:numId w:val="6"/>
        </w:numPr>
        <w:spacing w:line="360" w:lineRule="auto"/>
        <w:jc w:val="both"/>
        <w:rPr>
          <w:rFonts w:ascii="Arial" w:hAnsi="Arial" w:cs="Arial"/>
          <w:lang w:eastAsia="zh-CN"/>
        </w:rPr>
      </w:pPr>
      <w:r w:rsidRPr="00167832">
        <w:rPr>
          <w:rFonts w:ascii="Arial" w:hAnsi="Arial" w:cs="Arial"/>
          <w:lang w:eastAsia="zh-CN"/>
        </w:rPr>
        <w:t>Generowanie modeli CAD 3D.</w:t>
      </w:r>
    </w:p>
    <w:p w:rsidR="00401AC9" w:rsidRPr="00167832" w:rsidRDefault="00401AC9" w:rsidP="00401AC9">
      <w:pPr>
        <w:pStyle w:val="Akapitzlist"/>
        <w:numPr>
          <w:ilvl w:val="0"/>
          <w:numId w:val="6"/>
        </w:numPr>
        <w:spacing w:line="360" w:lineRule="auto"/>
        <w:jc w:val="both"/>
        <w:rPr>
          <w:rFonts w:ascii="Arial" w:hAnsi="Arial" w:cs="Arial"/>
          <w:lang w:eastAsia="zh-CN"/>
        </w:rPr>
      </w:pPr>
      <w:r w:rsidRPr="00167832">
        <w:rPr>
          <w:rFonts w:ascii="Arial" w:hAnsi="Arial" w:cs="Arial"/>
          <w:lang w:eastAsia="zh-CN"/>
        </w:rPr>
        <w:t>Integrowanie danych z różnych źródeł z siatkami rzeczywistymi.</w:t>
      </w:r>
    </w:p>
    <w:p w:rsidR="00401AC9" w:rsidRPr="00167832" w:rsidRDefault="00401AC9" w:rsidP="00401AC9">
      <w:pPr>
        <w:pStyle w:val="Akapitzlist"/>
        <w:numPr>
          <w:ilvl w:val="0"/>
          <w:numId w:val="6"/>
        </w:numPr>
        <w:spacing w:line="360" w:lineRule="auto"/>
        <w:jc w:val="both"/>
        <w:rPr>
          <w:rFonts w:ascii="Arial" w:hAnsi="Arial" w:cs="Arial"/>
          <w:lang w:eastAsia="zh-CN"/>
        </w:rPr>
      </w:pPr>
      <w:r w:rsidRPr="00167832">
        <w:rPr>
          <w:rFonts w:ascii="Arial" w:hAnsi="Arial" w:cs="Arial"/>
          <w:lang w:eastAsia="zh-CN"/>
        </w:rPr>
        <w:t>Integracja danych pozycyjnych.</w:t>
      </w:r>
    </w:p>
    <w:p w:rsidR="00401AC9" w:rsidRPr="00167832" w:rsidRDefault="00401AC9" w:rsidP="00401AC9">
      <w:pPr>
        <w:pStyle w:val="Akapitzlist"/>
        <w:numPr>
          <w:ilvl w:val="0"/>
          <w:numId w:val="6"/>
        </w:numPr>
        <w:spacing w:line="360" w:lineRule="auto"/>
        <w:jc w:val="both"/>
        <w:rPr>
          <w:rFonts w:ascii="Arial" w:hAnsi="Arial" w:cs="Arial"/>
          <w:lang w:eastAsia="zh-CN"/>
        </w:rPr>
      </w:pPr>
      <w:r w:rsidRPr="00167832">
        <w:rPr>
          <w:rFonts w:ascii="Arial" w:hAnsi="Arial" w:cs="Arial"/>
          <w:lang w:eastAsia="zh-CN"/>
        </w:rPr>
        <w:lastRenderedPageBreak/>
        <w:t>Pomiary i analiza danych modelu.</w:t>
      </w:r>
    </w:p>
    <w:p w:rsidR="00401AC9" w:rsidRPr="00167832" w:rsidRDefault="00401AC9" w:rsidP="00401AC9">
      <w:pPr>
        <w:pStyle w:val="Akapitzlist"/>
        <w:numPr>
          <w:ilvl w:val="0"/>
          <w:numId w:val="6"/>
        </w:numPr>
        <w:spacing w:line="360" w:lineRule="auto"/>
        <w:jc w:val="both"/>
        <w:rPr>
          <w:rFonts w:ascii="Arial" w:hAnsi="Arial" w:cs="Arial"/>
          <w:lang w:eastAsia="zh-CN"/>
        </w:rPr>
      </w:pPr>
      <w:r w:rsidRPr="00167832">
        <w:rPr>
          <w:rFonts w:ascii="Arial" w:hAnsi="Arial" w:cs="Arial"/>
          <w:lang w:eastAsia="zh-CN"/>
        </w:rPr>
        <w:t>Modelowanie geometrii za pomocą danych modelowania rzeczywistości.</w:t>
      </w:r>
    </w:p>
    <w:p w:rsidR="00401AC9" w:rsidRPr="00167832" w:rsidRDefault="00401AC9" w:rsidP="00401AC9">
      <w:pPr>
        <w:pStyle w:val="Akapitzlist"/>
        <w:numPr>
          <w:ilvl w:val="0"/>
          <w:numId w:val="6"/>
        </w:numPr>
        <w:spacing w:line="360" w:lineRule="auto"/>
        <w:jc w:val="both"/>
        <w:rPr>
          <w:rFonts w:ascii="Arial" w:hAnsi="Arial" w:cs="Arial"/>
          <w:lang w:eastAsia="zh-CN"/>
        </w:rPr>
      </w:pPr>
      <w:r w:rsidRPr="00167832">
        <w:rPr>
          <w:rFonts w:ascii="Arial" w:hAnsi="Arial" w:cs="Arial"/>
          <w:lang w:eastAsia="zh-CN"/>
        </w:rPr>
        <w:t>Przeprowadzanie automatycznej aerotriangulacji i rekonstrukcji 3D.</w:t>
      </w:r>
    </w:p>
    <w:p w:rsidR="00401AC9" w:rsidRPr="00167832" w:rsidRDefault="00401AC9" w:rsidP="00401AC9">
      <w:pPr>
        <w:pStyle w:val="Akapitzlist"/>
        <w:numPr>
          <w:ilvl w:val="0"/>
          <w:numId w:val="6"/>
        </w:numPr>
        <w:spacing w:line="360" w:lineRule="auto"/>
        <w:jc w:val="both"/>
        <w:rPr>
          <w:rFonts w:ascii="Arial" w:hAnsi="Arial" w:cs="Arial"/>
          <w:lang w:eastAsia="zh-CN"/>
        </w:rPr>
      </w:pPr>
      <w:r w:rsidRPr="00167832">
        <w:rPr>
          <w:rFonts w:ascii="Arial" w:hAnsi="Arial" w:cs="Arial"/>
          <w:lang w:eastAsia="zh-CN"/>
        </w:rPr>
        <w:t>Publikowanie i przeglądanie modeli gotowych do umieszczenia w Internecie.</w:t>
      </w:r>
    </w:p>
    <w:p w:rsidR="00401AC9" w:rsidRPr="00167832" w:rsidRDefault="00401AC9" w:rsidP="00401AC9">
      <w:pPr>
        <w:pStyle w:val="Akapitzlist"/>
        <w:numPr>
          <w:ilvl w:val="0"/>
          <w:numId w:val="6"/>
        </w:numPr>
        <w:spacing w:line="360" w:lineRule="auto"/>
        <w:jc w:val="both"/>
        <w:rPr>
          <w:rFonts w:ascii="Arial" w:hAnsi="Arial" w:cs="Arial"/>
          <w:lang w:eastAsia="zh-CN"/>
        </w:rPr>
      </w:pPr>
      <w:r w:rsidRPr="00167832">
        <w:rPr>
          <w:rFonts w:ascii="Arial" w:hAnsi="Arial" w:cs="Arial"/>
          <w:lang w:eastAsia="zh-CN"/>
        </w:rPr>
        <w:t>Wizualizowanie, manipulowanie i edytowanie danych modelowania rzeczywistości.</w:t>
      </w:r>
    </w:p>
    <w:p w:rsidR="00401AC9" w:rsidRPr="00167832" w:rsidRDefault="00401AC9" w:rsidP="00401AC9">
      <w:pPr>
        <w:spacing w:line="360" w:lineRule="auto"/>
        <w:jc w:val="both"/>
        <w:rPr>
          <w:rFonts w:ascii="Arial" w:hAnsi="Arial" w:cs="Arial"/>
        </w:rPr>
      </w:pPr>
      <w:r w:rsidRPr="009C092F">
        <w:rPr>
          <w:rFonts w:ascii="Arial" w:hAnsi="Arial" w:cs="Arial"/>
          <w:b/>
          <w:u w:val="single"/>
        </w:rPr>
        <w:t>Wykonawca zobowiązany jest do zorganizowania dla wszystkich uczestników szkolenia egzaminu zewnętrznego prowadzącego do uzyskania certyfikatu potwierdzającego nabycie kwalifikacji. Wykonawca musi zapewnić dodatkowe egzaminy poprawkowe, tak, aby minimum 85 % Uczestników Projektu (uczestników szkoleń) otrzymało dokument potwierdzający uzyskanie kwalifikacji.</w:t>
      </w:r>
      <w:r w:rsidRPr="00167832">
        <w:rPr>
          <w:rFonts w:ascii="Arial" w:hAnsi="Arial" w:cs="Arial"/>
        </w:rPr>
        <w:t xml:space="preserve"> Walidacja</w:t>
      </w:r>
      <w:r>
        <w:rPr>
          <w:rFonts w:ascii="Arial" w:hAnsi="Arial" w:cs="Arial"/>
        </w:rPr>
        <w:t xml:space="preserve"> </w:t>
      </w:r>
      <w:r w:rsidRPr="00167832">
        <w:rPr>
          <w:rFonts w:ascii="Arial" w:hAnsi="Arial" w:cs="Arial"/>
        </w:rPr>
        <w:t>i certyfikacja powinna spełniać wymagania wskazane w aktualnej „Liście sprawdzającej do weryfikacji</w:t>
      </w:r>
      <w:r>
        <w:rPr>
          <w:rFonts w:ascii="Arial" w:hAnsi="Arial" w:cs="Arial"/>
        </w:rPr>
        <w:t xml:space="preserve"> </w:t>
      </w:r>
      <w:r w:rsidRPr="00167832">
        <w:rPr>
          <w:rFonts w:ascii="Arial" w:hAnsi="Arial" w:cs="Arial"/>
        </w:rPr>
        <w:t>czy dany certyfikat/dokument można uznać za kwalifikacje na potrzeby mierzenia wskaźników</w:t>
      </w:r>
      <w:r>
        <w:rPr>
          <w:rFonts w:ascii="Arial" w:hAnsi="Arial" w:cs="Arial"/>
        </w:rPr>
        <w:t xml:space="preserve"> </w:t>
      </w:r>
      <w:r w:rsidRPr="00167832">
        <w:rPr>
          <w:rFonts w:ascii="Arial" w:hAnsi="Arial" w:cs="Arial"/>
        </w:rPr>
        <w:t>monitorowania EFS dot. uzyskiwania kwalifikacji” oraz „Wytycznych w zakresie monitorowania postępu</w:t>
      </w:r>
      <w:r>
        <w:rPr>
          <w:rFonts w:ascii="Arial" w:hAnsi="Arial" w:cs="Arial"/>
        </w:rPr>
        <w:t xml:space="preserve"> </w:t>
      </w:r>
      <w:r w:rsidRPr="00167832">
        <w:rPr>
          <w:rFonts w:ascii="Arial" w:hAnsi="Arial" w:cs="Arial"/>
        </w:rPr>
        <w:t>rzeczowego programów operacyjnych na lata 2014-2020”. Wykonawca zobowiązany będzie do wydania</w:t>
      </w:r>
      <w:r>
        <w:rPr>
          <w:rFonts w:ascii="Arial" w:hAnsi="Arial" w:cs="Arial"/>
        </w:rPr>
        <w:t xml:space="preserve"> </w:t>
      </w:r>
      <w:r w:rsidRPr="00167832">
        <w:rPr>
          <w:rFonts w:ascii="Arial" w:hAnsi="Arial" w:cs="Arial"/>
        </w:rPr>
        <w:t>uczestnikom certyfikatów oraz przekazania Zamawiającemu potwierdzonych za zgodność z oryginałem</w:t>
      </w:r>
      <w:r>
        <w:rPr>
          <w:rFonts w:ascii="Arial" w:hAnsi="Arial" w:cs="Arial"/>
        </w:rPr>
        <w:t xml:space="preserve"> </w:t>
      </w:r>
      <w:r w:rsidRPr="00167832">
        <w:rPr>
          <w:rFonts w:ascii="Arial" w:hAnsi="Arial" w:cs="Arial"/>
        </w:rPr>
        <w:t>kopii certyfikatów. Wykonawca zobowiązany jest do takiego zorganizowania kształcenia i walidacji, tak</w:t>
      </w:r>
      <w:r>
        <w:rPr>
          <w:rFonts w:ascii="Arial" w:hAnsi="Arial" w:cs="Arial"/>
        </w:rPr>
        <w:t xml:space="preserve"> </w:t>
      </w:r>
      <w:r w:rsidRPr="00167832">
        <w:rPr>
          <w:rFonts w:ascii="Arial" w:hAnsi="Arial" w:cs="Arial"/>
        </w:rPr>
        <w:t>aby zapewnić odrębność obu procesów. Każdej osobie której nie udało się zaliczyć egzaminu. Wykonawca zobowiązany będzie do zapewnienia egzaminu poprawkowego. Wykonawca w swojej</w:t>
      </w:r>
      <w:r>
        <w:rPr>
          <w:rFonts w:ascii="Arial" w:hAnsi="Arial" w:cs="Arial"/>
        </w:rPr>
        <w:t xml:space="preserve"> </w:t>
      </w:r>
      <w:r w:rsidRPr="00167832">
        <w:rPr>
          <w:rFonts w:ascii="Arial" w:hAnsi="Arial" w:cs="Arial"/>
        </w:rPr>
        <w:t>ofercie zobowiązany jest do uwzględnienia wszelkich kosztów związanych ze zorganizowaniem</w:t>
      </w:r>
      <w:r>
        <w:rPr>
          <w:rFonts w:ascii="Arial" w:hAnsi="Arial" w:cs="Arial"/>
        </w:rPr>
        <w:t xml:space="preserve"> </w:t>
      </w:r>
      <w:r w:rsidRPr="00167832">
        <w:rPr>
          <w:rFonts w:ascii="Arial" w:hAnsi="Arial" w:cs="Arial"/>
        </w:rPr>
        <w:t>egzaminów oraz wydaniem stosownych certyfikatów.</w:t>
      </w:r>
    </w:p>
    <w:p w:rsidR="00401AC9" w:rsidRPr="00167832" w:rsidRDefault="00401AC9" w:rsidP="00401AC9">
      <w:pPr>
        <w:spacing w:line="360" w:lineRule="auto"/>
        <w:jc w:val="both"/>
        <w:rPr>
          <w:rFonts w:ascii="Arial" w:hAnsi="Arial" w:cs="Arial"/>
        </w:rPr>
      </w:pPr>
      <w:r w:rsidRPr="00167832">
        <w:rPr>
          <w:rFonts w:ascii="Arial" w:hAnsi="Arial" w:cs="Arial"/>
        </w:rPr>
        <w:t>Terminy realizacji szkoleń</w:t>
      </w:r>
    </w:p>
    <w:p w:rsidR="00401AC9" w:rsidRPr="00167832" w:rsidRDefault="00401AC9" w:rsidP="00401AC9">
      <w:pPr>
        <w:spacing w:line="360" w:lineRule="auto"/>
        <w:jc w:val="both"/>
        <w:rPr>
          <w:rFonts w:ascii="Arial" w:hAnsi="Arial" w:cs="Arial"/>
        </w:rPr>
      </w:pPr>
      <w:r w:rsidRPr="00167832">
        <w:rPr>
          <w:rFonts w:ascii="Arial" w:hAnsi="Arial" w:cs="Arial"/>
        </w:rPr>
        <w:t xml:space="preserve">Wykonawca zrealizuje usługę w okresie od dnia zawarcia umowy </w:t>
      </w:r>
      <w:r w:rsidR="00581EBE">
        <w:rPr>
          <w:rFonts w:ascii="Arial" w:hAnsi="Arial" w:cs="Arial"/>
        </w:rPr>
        <w:t>z Zamawiającym do dnia 30 czerwca</w:t>
      </w:r>
      <w:r w:rsidRPr="00167832">
        <w:rPr>
          <w:rFonts w:ascii="Arial" w:hAnsi="Arial" w:cs="Arial"/>
        </w:rPr>
        <w:t xml:space="preserve"> 2023 roku. Terminy realizacji szkoleń będą dostosowane do planów lekcji obowiązujących UP. Wykonawca przyjmuje do wiadomości, iż zajęcia mogą odbywać się w dni powszednie oraz w weekendy w przedziale godzin 8.00-20.00, a czas realizacji zajęć danego dnia może wynosić od 1 godziny do 12 godzin. Wykonawca przyjmuje do wiadomości, że możliwe jest takie ułożenie harmonogramu w którym kilka grup będzie odbywać zajęcia jednocześnie. W takim przypadku Wykonawca zobowiązany jest zapewnić osobnego instruktora/trenera/wykładowcę dla każdej z grup. Wykonawca, z którym zostanie zawarta umowa, zobowiązany będzie do zaakceptowania przedstawionego przez Zamawiającego harmonogramu szkoleń. Do czasu realizacji szkolenia nie wlicza się przerw. Zamawiający zastrzega sobie możliwość każdorazowej zmiany terminów realizacji szkoleń, tak aby jak najlepiej dostosować je do UP i harmonogramu Projektu.</w:t>
      </w:r>
    </w:p>
    <w:p w:rsidR="00401AC9" w:rsidRPr="002C3194" w:rsidRDefault="00401AC9" w:rsidP="00401AC9">
      <w:pPr>
        <w:pStyle w:val="Akapitzlist"/>
        <w:numPr>
          <w:ilvl w:val="1"/>
          <w:numId w:val="12"/>
        </w:numPr>
        <w:spacing w:line="360" w:lineRule="auto"/>
        <w:jc w:val="both"/>
        <w:rPr>
          <w:rFonts w:ascii="Arial" w:hAnsi="Arial" w:cs="Arial"/>
          <w:b/>
          <w:u w:val="single"/>
          <w:lang w:eastAsia="zh-CN"/>
        </w:rPr>
      </w:pPr>
      <w:r w:rsidRPr="002C3194">
        <w:rPr>
          <w:rFonts w:ascii="Arial" w:hAnsi="Arial" w:cs="Arial"/>
          <w:b/>
          <w:u w:val="single"/>
          <w:lang w:eastAsia="zh-CN"/>
        </w:rPr>
        <w:lastRenderedPageBreak/>
        <w:t>Szkolenie „Kurs programowania i budowy pojazdów napędzanych alternatywnymi źródłami energii z elementami robotyki”</w:t>
      </w:r>
    </w:p>
    <w:p w:rsidR="00401AC9" w:rsidRPr="00167832" w:rsidRDefault="00401AC9" w:rsidP="00401AC9">
      <w:pPr>
        <w:pStyle w:val="Akapitzlist"/>
        <w:spacing w:line="360" w:lineRule="auto"/>
        <w:jc w:val="both"/>
        <w:rPr>
          <w:rFonts w:ascii="Arial" w:hAnsi="Arial" w:cs="Arial"/>
          <w:lang w:eastAsia="zh-CN"/>
        </w:rPr>
      </w:pPr>
      <w:r w:rsidRPr="00167832">
        <w:rPr>
          <w:rFonts w:ascii="Arial" w:hAnsi="Arial" w:cs="Arial"/>
          <w:lang w:eastAsia="zh-CN"/>
        </w:rPr>
        <w:t>Wykonawca zrealizuje szkolenie dla 50 UP (5 grup x 10 UP), w wymiarze 40 godzin dydaktycznych dla jednej grupy, tj. w łącznym wymiarze 200 godzin dydaktycznych.</w:t>
      </w:r>
    </w:p>
    <w:p w:rsidR="00401AC9" w:rsidRPr="00167832" w:rsidRDefault="00401AC9" w:rsidP="00401AC9">
      <w:pPr>
        <w:pStyle w:val="Akapitzlist"/>
        <w:spacing w:line="360" w:lineRule="auto"/>
        <w:jc w:val="both"/>
        <w:rPr>
          <w:rFonts w:ascii="Arial" w:hAnsi="Arial" w:cs="Arial"/>
          <w:lang w:eastAsia="zh-CN"/>
        </w:rPr>
      </w:pPr>
      <w:r w:rsidRPr="00167832">
        <w:rPr>
          <w:rFonts w:ascii="Arial" w:hAnsi="Arial" w:cs="Arial"/>
          <w:lang w:eastAsia="zh-CN"/>
        </w:rPr>
        <w:t>Program szkolenia obejmie następujące zagadnienia:</w:t>
      </w:r>
    </w:p>
    <w:p w:rsidR="00401AC9" w:rsidRPr="00167832" w:rsidRDefault="00401AC9" w:rsidP="00401AC9">
      <w:pPr>
        <w:pStyle w:val="Akapitzlist"/>
        <w:numPr>
          <w:ilvl w:val="0"/>
          <w:numId w:val="7"/>
        </w:numPr>
        <w:spacing w:line="360" w:lineRule="auto"/>
        <w:jc w:val="both"/>
        <w:rPr>
          <w:rFonts w:ascii="Arial" w:hAnsi="Arial" w:cs="Arial"/>
          <w:lang w:eastAsia="zh-CN"/>
        </w:rPr>
      </w:pPr>
      <w:r w:rsidRPr="00167832">
        <w:rPr>
          <w:rFonts w:ascii="Arial" w:hAnsi="Arial" w:cs="Arial"/>
          <w:lang w:eastAsia="zh-CN"/>
        </w:rPr>
        <w:t>Zapoznanie z zagrożeniami występującymi podczas pracy przy wykorzystaniu urządzeń elektrycznych.</w:t>
      </w:r>
    </w:p>
    <w:p w:rsidR="00401AC9" w:rsidRPr="00167832" w:rsidRDefault="00401AC9" w:rsidP="00401AC9">
      <w:pPr>
        <w:pStyle w:val="Akapitzlist"/>
        <w:numPr>
          <w:ilvl w:val="0"/>
          <w:numId w:val="7"/>
        </w:numPr>
        <w:spacing w:line="360" w:lineRule="auto"/>
        <w:jc w:val="both"/>
        <w:rPr>
          <w:rFonts w:ascii="Arial" w:hAnsi="Arial" w:cs="Arial"/>
          <w:lang w:eastAsia="zh-CN"/>
        </w:rPr>
      </w:pPr>
      <w:r w:rsidRPr="00167832">
        <w:rPr>
          <w:rFonts w:ascii="Arial" w:hAnsi="Arial" w:cs="Arial"/>
          <w:lang w:eastAsia="zh-CN"/>
        </w:rPr>
        <w:t>Zapoznanie z możliwościami wykorzystania pojazdów napędzanych alternatywnymi źródłami energii.</w:t>
      </w:r>
    </w:p>
    <w:p w:rsidR="00401AC9" w:rsidRPr="00167832" w:rsidRDefault="00401AC9" w:rsidP="00401AC9">
      <w:pPr>
        <w:pStyle w:val="Akapitzlist"/>
        <w:numPr>
          <w:ilvl w:val="0"/>
          <w:numId w:val="7"/>
        </w:numPr>
        <w:spacing w:line="360" w:lineRule="auto"/>
        <w:jc w:val="both"/>
        <w:rPr>
          <w:rFonts w:ascii="Arial" w:hAnsi="Arial" w:cs="Arial"/>
          <w:lang w:eastAsia="zh-CN"/>
        </w:rPr>
      </w:pPr>
      <w:r w:rsidRPr="00167832">
        <w:rPr>
          <w:rFonts w:ascii="Arial" w:hAnsi="Arial" w:cs="Arial"/>
          <w:lang w:eastAsia="zh-CN"/>
        </w:rPr>
        <w:t>Budowa platform- nauka podstawowych zasad i schematów budowy.</w:t>
      </w:r>
    </w:p>
    <w:p w:rsidR="00401AC9" w:rsidRPr="00167832" w:rsidRDefault="00401AC9" w:rsidP="00401AC9">
      <w:pPr>
        <w:pStyle w:val="Akapitzlist"/>
        <w:numPr>
          <w:ilvl w:val="0"/>
          <w:numId w:val="7"/>
        </w:numPr>
        <w:spacing w:line="360" w:lineRule="auto"/>
        <w:jc w:val="both"/>
        <w:rPr>
          <w:rFonts w:ascii="Arial" w:hAnsi="Arial" w:cs="Arial"/>
          <w:lang w:eastAsia="zh-CN"/>
        </w:rPr>
      </w:pPr>
      <w:r w:rsidRPr="00167832">
        <w:rPr>
          <w:rFonts w:ascii="Arial" w:hAnsi="Arial" w:cs="Arial"/>
          <w:lang w:eastAsia="zh-CN"/>
        </w:rPr>
        <w:t>Przygotowanie i omówienie elementów zestawu skompletowanego do budowy, zapoznanie z</w:t>
      </w:r>
      <w:r>
        <w:rPr>
          <w:rFonts w:ascii="Arial" w:hAnsi="Arial" w:cs="Arial"/>
          <w:lang w:eastAsia="zh-CN"/>
        </w:rPr>
        <w:t xml:space="preserve"> </w:t>
      </w:r>
      <w:r w:rsidRPr="00167832">
        <w:rPr>
          <w:rFonts w:ascii="Arial" w:hAnsi="Arial" w:cs="Arial"/>
          <w:lang w:eastAsia="zh-CN"/>
        </w:rPr>
        <w:t>wzajemnym rozmieszczeniem części.</w:t>
      </w:r>
    </w:p>
    <w:p w:rsidR="00401AC9" w:rsidRPr="00167832" w:rsidRDefault="00401AC9" w:rsidP="00401AC9">
      <w:pPr>
        <w:pStyle w:val="Akapitzlist"/>
        <w:numPr>
          <w:ilvl w:val="0"/>
          <w:numId w:val="7"/>
        </w:numPr>
        <w:spacing w:line="360" w:lineRule="auto"/>
        <w:jc w:val="both"/>
        <w:rPr>
          <w:rFonts w:ascii="Arial" w:hAnsi="Arial" w:cs="Arial"/>
          <w:lang w:eastAsia="zh-CN"/>
        </w:rPr>
      </w:pPr>
      <w:r w:rsidRPr="00167832">
        <w:rPr>
          <w:rFonts w:ascii="Arial" w:hAnsi="Arial" w:cs="Arial"/>
          <w:lang w:eastAsia="zh-CN"/>
        </w:rPr>
        <w:t>Montaż ramy z podwoziem- kompletacja elementów ramy, połączenie ich poprzez połączenia</w:t>
      </w:r>
      <w:r>
        <w:rPr>
          <w:rFonts w:ascii="Arial" w:hAnsi="Arial" w:cs="Arial"/>
          <w:lang w:eastAsia="zh-CN"/>
        </w:rPr>
        <w:t xml:space="preserve"> </w:t>
      </w:r>
      <w:r w:rsidRPr="00167832">
        <w:rPr>
          <w:rFonts w:ascii="Arial" w:hAnsi="Arial" w:cs="Arial"/>
          <w:lang w:eastAsia="zh-CN"/>
        </w:rPr>
        <w:t>rozłączne i klejone, zabezpieczenie połączeń rozłącznych przed wpływem wibracji</w:t>
      </w:r>
      <w:r>
        <w:rPr>
          <w:rFonts w:ascii="Arial" w:hAnsi="Arial" w:cs="Arial"/>
          <w:lang w:eastAsia="zh-CN"/>
        </w:rPr>
        <w:t xml:space="preserve"> </w:t>
      </w:r>
      <w:r w:rsidRPr="00167832">
        <w:rPr>
          <w:rFonts w:ascii="Arial" w:hAnsi="Arial" w:cs="Arial"/>
          <w:lang w:eastAsia="zh-CN"/>
        </w:rPr>
        <w:t>wywoływanych pracą silnika</w:t>
      </w:r>
    </w:p>
    <w:p w:rsidR="00401AC9" w:rsidRPr="00167832" w:rsidRDefault="00401AC9" w:rsidP="00401AC9">
      <w:pPr>
        <w:pStyle w:val="Akapitzlist"/>
        <w:numPr>
          <w:ilvl w:val="0"/>
          <w:numId w:val="7"/>
        </w:numPr>
        <w:spacing w:line="360" w:lineRule="auto"/>
        <w:jc w:val="both"/>
        <w:rPr>
          <w:rFonts w:ascii="Arial" w:hAnsi="Arial" w:cs="Arial"/>
          <w:lang w:eastAsia="zh-CN"/>
        </w:rPr>
      </w:pPr>
      <w:r w:rsidRPr="00167832">
        <w:rPr>
          <w:rFonts w:ascii="Arial" w:hAnsi="Arial" w:cs="Arial"/>
          <w:lang w:eastAsia="zh-CN"/>
        </w:rPr>
        <w:t xml:space="preserve">Przeprowadzenie okablowania w strukturze platformy. </w:t>
      </w:r>
    </w:p>
    <w:p w:rsidR="00401AC9" w:rsidRPr="00167832" w:rsidRDefault="00401AC9" w:rsidP="00401AC9">
      <w:pPr>
        <w:pStyle w:val="Akapitzlist"/>
        <w:numPr>
          <w:ilvl w:val="0"/>
          <w:numId w:val="7"/>
        </w:numPr>
        <w:spacing w:line="360" w:lineRule="auto"/>
        <w:jc w:val="both"/>
        <w:rPr>
          <w:rFonts w:ascii="Arial" w:hAnsi="Arial" w:cs="Arial"/>
          <w:lang w:eastAsia="zh-CN"/>
        </w:rPr>
      </w:pPr>
      <w:r w:rsidRPr="00167832">
        <w:rPr>
          <w:rFonts w:ascii="Arial" w:hAnsi="Arial" w:cs="Arial"/>
          <w:lang w:eastAsia="zh-CN"/>
        </w:rPr>
        <w:t>Przymocowanie przewodów silnik</w:t>
      </w:r>
      <w:r>
        <w:rPr>
          <w:rFonts w:ascii="Arial" w:hAnsi="Arial" w:cs="Arial"/>
          <w:lang w:eastAsia="zh-CN"/>
        </w:rPr>
        <w:t xml:space="preserve"> </w:t>
      </w:r>
      <w:r w:rsidRPr="00167832">
        <w:rPr>
          <w:rFonts w:ascii="Arial" w:hAnsi="Arial" w:cs="Arial"/>
          <w:lang w:eastAsia="zh-CN"/>
        </w:rPr>
        <w:t>–</w:t>
      </w:r>
      <w:r>
        <w:rPr>
          <w:rFonts w:ascii="Arial" w:hAnsi="Arial" w:cs="Arial"/>
          <w:lang w:eastAsia="zh-CN"/>
        </w:rPr>
        <w:t xml:space="preserve"> </w:t>
      </w:r>
      <w:r w:rsidRPr="00167832">
        <w:rPr>
          <w:rFonts w:ascii="Arial" w:hAnsi="Arial" w:cs="Arial"/>
          <w:lang w:eastAsia="zh-CN"/>
        </w:rPr>
        <w:t>regulator, regulator</w:t>
      </w:r>
      <w:r>
        <w:rPr>
          <w:rFonts w:ascii="Arial" w:hAnsi="Arial" w:cs="Arial"/>
          <w:lang w:eastAsia="zh-CN"/>
        </w:rPr>
        <w:t xml:space="preserve"> </w:t>
      </w:r>
      <w:r w:rsidRPr="00167832">
        <w:rPr>
          <w:rFonts w:ascii="Arial" w:hAnsi="Arial" w:cs="Arial"/>
          <w:lang w:eastAsia="zh-CN"/>
        </w:rPr>
        <w:t>–</w:t>
      </w:r>
      <w:r>
        <w:rPr>
          <w:rFonts w:ascii="Arial" w:hAnsi="Arial" w:cs="Arial"/>
          <w:lang w:eastAsia="zh-CN"/>
        </w:rPr>
        <w:t xml:space="preserve"> </w:t>
      </w:r>
      <w:r w:rsidRPr="00167832">
        <w:rPr>
          <w:rFonts w:ascii="Arial" w:hAnsi="Arial" w:cs="Arial"/>
          <w:lang w:eastAsia="zh-CN"/>
        </w:rPr>
        <w:t>moduł zasilania, przylutowanie gniazda</w:t>
      </w:r>
      <w:r>
        <w:rPr>
          <w:rFonts w:ascii="Arial" w:hAnsi="Arial" w:cs="Arial"/>
          <w:lang w:eastAsia="zh-CN"/>
        </w:rPr>
        <w:t xml:space="preserve"> </w:t>
      </w:r>
      <w:r w:rsidRPr="00167832">
        <w:rPr>
          <w:rFonts w:ascii="Arial" w:hAnsi="Arial" w:cs="Arial"/>
          <w:lang w:eastAsia="zh-CN"/>
        </w:rPr>
        <w:t>zasilającego, budowa instalacji świetlnej opartej na diodach LED.</w:t>
      </w:r>
    </w:p>
    <w:p w:rsidR="00401AC9" w:rsidRPr="00167832" w:rsidRDefault="00401AC9" w:rsidP="00401AC9">
      <w:pPr>
        <w:pStyle w:val="Akapitzlist"/>
        <w:numPr>
          <w:ilvl w:val="0"/>
          <w:numId w:val="7"/>
        </w:numPr>
        <w:spacing w:line="360" w:lineRule="auto"/>
        <w:jc w:val="both"/>
        <w:rPr>
          <w:rFonts w:ascii="Arial" w:hAnsi="Arial" w:cs="Arial"/>
          <w:lang w:eastAsia="zh-CN"/>
        </w:rPr>
      </w:pPr>
      <w:r w:rsidRPr="00167832">
        <w:rPr>
          <w:rFonts w:ascii="Arial" w:hAnsi="Arial" w:cs="Arial"/>
          <w:lang w:eastAsia="zh-CN"/>
        </w:rPr>
        <w:t>Montaż silników do złożonej ramy, połączenie i przewodami regulatora, dobranie połączenia faz</w:t>
      </w:r>
      <w:r>
        <w:rPr>
          <w:rFonts w:ascii="Arial" w:hAnsi="Arial" w:cs="Arial"/>
          <w:lang w:eastAsia="zh-CN"/>
        </w:rPr>
        <w:t xml:space="preserve"> </w:t>
      </w:r>
      <w:r w:rsidRPr="00167832">
        <w:rPr>
          <w:rFonts w:ascii="Arial" w:hAnsi="Arial" w:cs="Arial"/>
          <w:lang w:eastAsia="zh-CN"/>
        </w:rPr>
        <w:t>do kierunku obrotu silnika.</w:t>
      </w:r>
    </w:p>
    <w:p w:rsidR="00401AC9" w:rsidRPr="00167832" w:rsidRDefault="00401AC9" w:rsidP="00401AC9">
      <w:pPr>
        <w:pStyle w:val="Akapitzlist"/>
        <w:numPr>
          <w:ilvl w:val="0"/>
          <w:numId w:val="7"/>
        </w:numPr>
        <w:spacing w:line="360" w:lineRule="auto"/>
        <w:jc w:val="both"/>
        <w:rPr>
          <w:rFonts w:ascii="Arial" w:hAnsi="Arial" w:cs="Arial"/>
          <w:lang w:eastAsia="zh-CN"/>
        </w:rPr>
      </w:pPr>
      <w:r w:rsidRPr="00167832">
        <w:rPr>
          <w:rFonts w:ascii="Arial" w:hAnsi="Arial" w:cs="Arial"/>
          <w:lang w:eastAsia="zh-CN"/>
        </w:rPr>
        <w:t>Montaż kontrolerów na płytce antywibracyjnej, wraz z telemetrią i GPS. Połączenie regulatorów</w:t>
      </w:r>
      <w:r>
        <w:rPr>
          <w:rFonts w:ascii="Arial" w:hAnsi="Arial" w:cs="Arial"/>
          <w:lang w:eastAsia="zh-CN"/>
        </w:rPr>
        <w:t xml:space="preserve"> </w:t>
      </w:r>
      <w:r w:rsidRPr="00167832">
        <w:rPr>
          <w:rFonts w:ascii="Arial" w:hAnsi="Arial" w:cs="Arial"/>
          <w:lang w:eastAsia="zh-CN"/>
        </w:rPr>
        <w:t>z kontrolerem.</w:t>
      </w:r>
    </w:p>
    <w:p w:rsidR="00401AC9" w:rsidRPr="00167832" w:rsidRDefault="00401AC9" w:rsidP="00401AC9">
      <w:pPr>
        <w:pStyle w:val="Akapitzlist"/>
        <w:numPr>
          <w:ilvl w:val="0"/>
          <w:numId w:val="7"/>
        </w:numPr>
        <w:spacing w:line="360" w:lineRule="auto"/>
        <w:jc w:val="both"/>
        <w:rPr>
          <w:rFonts w:ascii="Arial" w:hAnsi="Arial" w:cs="Arial"/>
          <w:lang w:eastAsia="zh-CN"/>
        </w:rPr>
      </w:pPr>
      <w:r w:rsidRPr="00167832">
        <w:rPr>
          <w:rFonts w:ascii="Arial" w:hAnsi="Arial" w:cs="Arial"/>
          <w:lang w:eastAsia="zh-CN"/>
        </w:rPr>
        <w:t>Konfiguracja aparatury sterującej - Bindowanie odbiornika z aparaturą sterującą, konfiguracja</w:t>
      </w:r>
      <w:r>
        <w:rPr>
          <w:rFonts w:ascii="Arial" w:hAnsi="Arial" w:cs="Arial"/>
          <w:lang w:eastAsia="zh-CN"/>
        </w:rPr>
        <w:t xml:space="preserve"> </w:t>
      </w:r>
      <w:r w:rsidRPr="00167832">
        <w:rPr>
          <w:rFonts w:ascii="Arial" w:hAnsi="Arial" w:cs="Arial"/>
          <w:lang w:eastAsia="zh-CN"/>
        </w:rPr>
        <w:t>odbiornika z kontrolerem lotu</w:t>
      </w:r>
    </w:p>
    <w:p w:rsidR="00401AC9" w:rsidRPr="00167832" w:rsidRDefault="00401AC9" w:rsidP="00401AC9">
      <w:pPr>
        <w:pStyle w:val="Akapitzlist"/>
        <w:numPr>
          <w:ilvl w:val="0"/>
          <w:numId w:val="7"/>
        </w:numPr>
        <w:spacing w:line="360" w:lineRule="auto"/>
        <w:jc w:val="both"/>
        <w:rPr>
          <w:rFonts w:ascii="Arial" w:hAnsi="Arial" w:cs="Arial"/>
          <w:lang w:eastAsia="zh-CN"/>
        </w:rPr>
      </w:pPr>
      <w:r w:rsidRPr="00167832">
        <w:rPr>
          <w:rFonts w:ascii="Arial" w:hAnsi="Arial" w:cs="Arial"/>
          <w:lang w:eastAsia="zh-CN"/>
        </w:rPr>
        <w:t>Konfiguracja kontrolera - Kalibracja kompasu, akcelerometrów kontrolera, wartości sygnału</w:t>
      </w:r>
      <w:r>
        <w:rPr>
          <w:rFonts w:ascii="Arial" w:hAnsi="Arial" w:cs="Arial"/>
          <w:lang w:eastAsia="zh-CN"/>
        </w:rPr>
        <w:t xml:space="preserve"> </w:t>
      </w:r>
      <w:r w:rsidRPr="00167832">
        <w:rPr>
          <w:rFonts w:ascii="Arial" w:hAnsi="Arial" w:cs="Arial"/>
          <w:lang w:eastAsia="zh-CN"/>
        </w:rPr>
        <w:t xml:space="preserve">radiowego, ustawienie trybów lotu, systemu </w:t>
      </w:r>
      <w:proofErr w:type="spellStart"/>
      <w:r w:rsidRPr="00167832">
        <w:rPr>
          <w:rFonts w:ascii="Arial" w:hAnsi="Arial" w:cs="Arial"/>
          <w:lang w:eastAsia="zh-CN"/>
        </w:rPr>
        <w:t>fail-safe</w:t>
      </w:r>
      <w:proofErr w:type="spellEnd"/>
      <w:r w:rsidRPr="00167832">
        <w:rPr>
          <w:rFonts w:ascii="Arial" w:hAnsi="Arial" w:cs="Arial"/>
          <w:lang w:eastAsia="zh-CN"/>
        </w:rPr>
        <w:t>,</w:t>
      </w:r>
    </w:p>
    <w:p w:rsidR="00401AC9" w:rsidRPr="00167832" w:rsidRDefault="00401AC9" w:rsidP="00401AC9">
      <w:pPr>
        <w:pStyle w:val="Akapitzlist"/>
        <w:numPr>
          <w:ilvl w:val="0"/>
          <w:numId w:val="7"/>
        </w:numPr>
        <w:spacing w:line="360" w:lineRule="auto"/>
        <w:jc w:val="both"/>
        <w:rPr>
          <w:rFonts w:ascii="Arial" w:hAnsi="Arial" w:cs="Arial"/>
          <w:lang w:eastAsia="zh-CN"/>
        </w:rPr>
      </w:pPr>
      <w:r w:rsidRPr="00167832">
        <w:rPr>
          <w:rFonts w:ascii="Arial" w:hAnsi="Arial" w:cs="Arial"/>
          <w:lang w:eastAsia="zh-CN"/>
        </w:rPr>
        <w:t>Sprawdzenie stanu połączeń ramy, połączeń lutowanych, poprawnej pracy kontrolera i jego</w:t>
      </w:r>
      <w:r>
        <w:rPr>
          <w:rFonts w:ascii="Arial" w:hAnsi="Arial" w:cs="Arial"/>
          <w:lang w:eastAsia="zh-CN"/>
        </w:rPr>
        <w:t xml:space="preserve"> </w:t>
      </w:r>
      <w:r w:rsidRPr="00167832">
        <w:rPr>
          <w:rFonts w:ascii="Arial" w:hAnsi="Arial" w:cs="Arial"/>
          <w:lang w:eastAsia="zh-CN"/>
        </w:rPr>
        <w:t>podzespołów.</w:t>
      </w:r>
    </w:p>
    <w:p w:rsidR="00401AC9" w:rsidRPr="00167832" w:rsidRDefault="00401AC9" w:rsidP="00401AC9">
      <w:pPr>
        <w:pStyle w:val="Akapitzlist"/>
        <w:numPr>
          <w:ilvl w:val="0"/>
          <w:numId w:val="7"/>
        </w:numPr>
        <w:spacing w:line="360" w:lineRule="auto"/>
        <w:jc w:val="both"/>
        <w:rPr>
          <w:rFonts w:ascii="Arial" w:hAnsi="Arial" w:cs="Arial"/>
          <w:lang w:eastAsia="zh-CN"/>
        </w:rPr>
      </w:pPr>
      <w:r w:rsidRPr="00167832">
        <w:rPr>
          <w:rFonts w:ascii="Arial" w:hAnsi="Arial" w:cs="Arial"/>
          <w:lang w:eastAsia="zh-CN"/>
        </w:rPr>
        <w:t>Ewentualne poprawki.</w:t>
      </w:r>
    </w:p>
    <w:p w:rsidR="00401AC9" w:rsidRPr="00167832" w:rsidRDefault="00401AC9" w:rsidP="00401AC9">
      <w:pPr>
        <w:spacing w:line="360" w:lineRule="auto"/>
        <w:jc w:val="both"/>
        <w:rPr>
          <w:rFonts w:ascii="Arial" w:hAnsi="Arial" w:cs="Arial"/>
        </w:rPr>
      </w:pPr>
      <w:r w:rsidRPr="00167832">
        <w:rPr>
          <w:rFonts w:ascii="Arial" w:hAnsi="Arial" w:cs="Arial"/>
        </w:rPr>
        <w:t>Wykonawca zobowiązany jest zapewnić dla każdego UP następujące materiały szkoleniowe:</w:t>
      </w:r>
    </w:p>
    <w:p w:rsidR="00401AC9" w:rsidRPr="00167832" w:rsidRDefault="00401AC9" w:rsidP="00401AC9">
      <w:pPr>
        <w:pStyle w:val="Akapitzlist"/>
        <w:numPr>
          <w:ilvl w:val="0"/>
          <w:numId w:val="8"/>
        </w:numPr>
        <w:spacing w:line="360" w:lineRule="auto"/>
        <w:jc w:val="both"/>
        <w:rPr>
          <w:rFonts w:ascii="Arial" w:hAnsi="Arial" w:cs="Arial"/>
          <w:lang w:eastAsia="zh-CN"/>
        </w:rPr>
      </w:pPr>
      <w:r w:rsidRPr="00167832">
        <w:rPr>
          <w:rFonts w:ascii="Arial" w:hAnsi="Arial" w:cs="Arial"/>
          <w:lang w:eastAsia="zh-CN"/>
        </w:rPr>
        <w:t xml:space="preserve">Elementy łącznikowe </w:t>
      </w:r>
    </w:p>
    <w:p w:rsidR="00401AC9" w:rsidRPr="00167832" w:rsidRDefault="00401AC9" w:rsidP="00401AC9">
      <w:pPr>
        <w:pStyle w:val="Akapitzlist"/>
        <w:numPr>
          <w:ilvl w:val="0"/>
          <w:numId w:val="8"/>
        </w:numPr>
        <w:spacing w:line="360" w:lineRule="auto"/>
        <w:jc w:val="both"/>
        <w:rPr>
          <w:rFonts w:ascii="Arial" w:hAnsi="Arial" w:cs="Arial"/>
          <w:lang w:eastAsia="zh-CN"/>
        </w:rPr>
      </w:pPr>
      <w:r w:rsidRPr="00167832">
        <w:rPr>
          <w:rFonts w:ascii="Arial" w:hAnsi="Arial" w:cs="Arial"/>
          <w:lang w:eastAsia="zh-CN"/>
        </w:rPr>
        <w:t>Przewody</w:t>
      </w:r>
    </w:p>
    <w:p w:rsidR="00401AC9" w:rsidRPr="00167832" w:rsidRDefault="00401AC9" w:rsidP="00401AC9">
      <w:pPr>
        <w:pStyle w:val="Akapitzlist"/>
        <w:numPr>
          <w:ilvl w:val="0"/>
          <w:numId w:val="8"/>
        </w:numPr>
        <w:spacing w:line="360" w:lineRule="auto"/>
        <w:jc w:val="both"/>
        <w:rPr>
          <w:rFonts w:ascii="Arial" w:hAnsi="Arial" w:cs="Arial"/>
          <w:lang w:eastAsia="zh-CN"/>
        </w:rPr>
      </w:pPr>
      <w:r w:rsidRPr="00167832">
        <w:rPr>
          <w:rFonts w:ascii="Arial" w:hAnsi="Arial" w:cs="Arial"/>
          <w:lang w:eastAsia="zh-CN"/>
        </w:rPr>
        <w:t xml:space="preserve">Regulatory </w:t>
      </w:r>
    </w:p>
    <w:p w:rsidR="00401AC9" w:rsidRPr="00167832" w:rsidRDefault="00401AC9" w:rsidP="00401AC9">
      <w:pPr>
        <w:pStyle w:val="Akapitzlist"/>
        <w:numPr>
          <w:ilvl w:val="0"/>
          <w:numId w:val="8"/>
        </w:numPr>
        <w:spacing w:line="360" w:lineRule="auto"/>
        <w:jc w:val="both"/>
        <w:rPr>
          <w:rFonts w:ascii="Arial" w:hAnsi="Arial" w:cs="Arial"/>
          <w:lang w:eastAsia="zh-CN"/>
        </w:rPr>
      </w:pPr>
      <w:r w:rsidRPr="00167832">
        <w:rPr>
          <w:rFonts w:ascii="Arial" w:hAnsi="Arial" w:cs="Arial"/>
          <w:lang w:eastAsia="zh-CN"/>
        </w:rPr>
        <w:t>Taśma LED, opaski zaciskowe, silniki i łączniki zawarte w zestawie.</w:t>
      </w:r>
    </w:p>
    <w:p w:rsidR="00401AC9" w:rsidRPr="00167832" w:rsidRDefault="00401AC9" w:rsidP="00401AC9">
      <w:pPr>
        <w:pStyle w:val="Akapitzlist"/>
        <w:numPr>
          <w:ilvl w:val="0"/>
          <w:numId w:val="8"/>
        </w:numPr>
        <w:spacing w:line="360" w:lineRule="auto"/>
        <w:jc w:val="both"/>
        <w:rPr>
          <w:rFonts w:ascii="Arial" w:hAnsi="Arial" w:cs="Arial"/>
          <w:lang w:eastAsia="zh-CN"/>
        </w:rPr>
      </w:pPr>
      <w:r w:rsidRPr="00167832">
        <w:rPr>
          <w:rFonts w:ascii="Arial" w:hAnsi="Arial" w:cs="Arial"/>
          <w:lang w:eastAsia="zh-CN"/>
        </w:rPr>
        <w:lastRenderedPageBreak/>
        <w:t>Przewody łączące do kontrolera.</w:t>
      </w:r>
    </w:p>
    <w:p w:rsidR="00401AC9" w:rsidRPr="00167832" w:rsidRDefault="00401AC9" w:rsidP="00401AC9">
      <w:pPr>
        <w:pStyle w:val="Akapitzlist"/>
        <w:numPr>
          <w:ilvl w:val="0"/>
          <w:numId w:val="8"/>
        </w:numPr>
        <w:spacing w:line="360" w:lineRule="auto"/>
        <w:jc w:val="both"/>
        <w:rPr>
          <w:rFonts w:ascii="Arial" w:hAnsi="Arial" w:cs="Arial"/>
          <w:lang w:eastAsia="zh-CN"/>
        </w:rPr>
      </w:pPr>
      <w:r w:rsidRPr="00167832">
        <w:rPr>
          <w:rFonts w:ascii="Arial" w:hAnsi="Arial" w:cs="Arial"/>
          <w:lang w:eastAsia="zh-CN"/>
        </w:rPr>
        <w:t>Opaski samozaciskowe.</w:t>
      </w:r>
    </w:p>
    <w:p w:rsidR="00401AC9" w:rsidRPr="00167832" w:rsidRDefault="00401AC9" w:rsidP="00401AC9">
      <w:pPr>
        <w:pStyle w:val="Akapitzlist"/>
        <w:numPr>
          <w:ilvl w:val="0"/>
          <w:numId w:val="8"/>
        </w:numPr>
        <w:spacing w:line="360" w:lineRule="auto"/>
        <w:jc w:val="both"/>
        <w:rPr>
          <w:rFonts w:ascii="Arial" w:hAnsi="Arial" w:cs="Arial"/>
          <w:lang w:eastAsia="zh-CN"/>
        </w:rPr>
      </w:pPr>
      <w:r w:rsidRPr="00167832">
        <w:rPr>
          <w:rFonts w:ascii="Arial" w:hAnsi="Arial" w:cs="Arial"/>
          <w:lang w:eastAsia="zh-CN"/>
        </w:rPr>
        <w:t>Aparatura nadajnik i odbiornik.</w:t>
      </w:r>
    </w:p>
    <w:p w:rsidR="00401AC9" w:rsidRPr="00167832" w:rsidRDefault="00401AC9" w:rsidP="00401AC9">
      <w:pPr>
        <w:spacing w:line="360" w:lineRule="auto"/>
        <w:jc w:val="both"/>
        <w:rPr>
          <w:rFonts w:ascii="Arial" w:hAnsi="Arial" w:cs="Arial"/>
        </w:rPr>
      </w:pPr>
      <w:r w:rsidRPr="009C092F">
        <w:rPr>
          <w:rFonts w:ascii="Arial" w:hAnsi="Arial" w:cs="Arial"/>
          <w:b/>
          <w:u w:val="single"/>
        </w:rPr>
        <w:t>Wykonawca zobowiązany jest do zorganizowania dla wszystkich uczestników szkolenia egzaminu zewnętrznego prowadzącego do uzyskania certyfikatu potwierdzającego nabycie kwalifikacji. Wykonawca musi zapewnić dodatkowe egzaminy poprawkowe, tak, aby minimum 85 % Uczestników Projektu (uczestników szkoleń) otrzymało dokument potwierdzający uzyskanie kwalifikacji.</w:t>
      </w:r>
      <w:r w:rsidRPr="00167832">
        <w:rPr>
          <w:rFonts w:ascii="Arial" w:hAnsi="Arial" w:cs="Arial"/>
        </w:rPr>
        <w:t xml:space="preserve"> Walidacja i certyfikacja powinna spełniać wymagania wskazane w aktualnej „Liście sprawdzającej do weryfikacji czy dany certyfikat/dokument można uznać za kwalifikacje na potrzeby mierzenia wskaźników monitorowania EFS dot. uzyskiwania kwalifikacji” oraz „Wytycznych w zakresie monitorowania postępu rzeczowego programów operacyjnych na lata 2014-2020”. Wykonawca zobowiązany będzie do wydania uczestnikom certyfikatów oraz przekazania Zamawiającemu potwierdzonych za zgodność z oryginałem kopii certyfikatów. Wykonawca zobowiązany jest do takiego zorganizowania kształcenia i walidacji, tak aby zapewnić odrębność obu procesów. Każdej osobie której nie udało się zaliczyć egzaminu. Wykonawca zobowiązany będzie do zapewnienia egzaminu poprawkowego. Wykonawca w swojej ofercie zobowiązany jest do uwzględnienia wszelkich kosztów związanych ze zorganizowaniem egzaminów oraz wydaniem stosownych certyfikatów.</w:t>
      </w:r>
    </w:p>
    <w:p w:rsidR="00401AC9" w:rsidRPr="00167832" w:rsidRDefault="00401AC9" w:rsidP="00401AC9">
      <w:pPr>
        <w:spacing w:line="360" w:lineRule="auto"/>
        <w:jc w:val="both"/>
        <w:rPr>
          <w:rFonts w:ascii="Arial" w:hAnsi="Arial" w:cs="Arial"/>
        </w:rPr>
      </w:pPr>
      <w:r w:rsidRPr="00167832">
        <w:rPr>
          <w:rFonts w:ascii="Arial" w:hAnsi="Arial" w:cs="Arial"/>
        </w:rPr>
        <w:t>Terminy realizacji szkoleń</w:t>
      </w:r>
    </w:p>
    <w:p w:rsidR="00401AC9" w:rsidRPr="00167832" w:rsidRDefault="00401AC9" w:rsidP="00401AC9">
      <w:pPr>
        <w:spacing w:line="360" w:lineRule="auto"/>
        <w:jc w:val="both"/>
        <w:rPr>
          <w:rFonts w:ascii="Arial" w:hAnsi="Arial" w:cs="Arial"/>
        </w:rPr>
      </w:pPr>
      <w:r w:rsidRPr="00167832">
        <w:rPr>
          <w:rFonts w:ascii="Arial" w:hAnsi="Arial" w:cs="Arial"/>
        </w:rPr>
        <w:t xml:space="preserve">Wykonawca zrealizuje usługę w okresie od dnia zawarcia umowy z </w:t>
      </w:r>
      <w:r w:rsidR="00581EBE">
        <w:rPr>
          <w:rFonts w:ascii="Arial" w:hAnsi="Arial" w:cs="Arial"/>
        </w:rPr>
        <w:t>Zamawiającym do dnia 30 czerwca</w:t>
      </w:r>
      <w:r w:rsidRPr="00167832">
        <w:rPr>
          <w:rFonts w:ascii="Arial" w:hAnsi="Arial" w:cs="Arial"/>
        </w:rPr>
        <w:t xml:space="preserve"> 2023 roku. Terminy realizacji szkoleń będą dostosowane do planów lekcji obowiązujących UP. Wykonawca przyjmuje do wiadomości, iż zajęcia mogą odbywać się w dni powszednie oraz w weekendy w przedziale godzin 8.00-20.00, a czas realizacji zajęć danego dnia może wynosić od 1 godziny do 12 godzin. Wykonawca przyjmuje do wiadomości, że możliwe jest takie ułożenie harmonogramu w którym kilka grup będzie odbywać zajęcia jednocześnie. W takim przypadku Wykonawca zobowiązany jest zapewnić osobnego instruktora/trenera/wykładowcę dla każdej z grup. Wykonawca, z którym zostanie zawarta umowa, zobowiązany będzie do zaakceptowania przedstawionego przez Zamawiającego harmonogramu szkoleń. Do czasu realizacji szkolenia nie wlicza się przerw. Zamawiający zastrzega sobie możliwość każdorazowej zmiany terminów realizacji szkoleń, tak aby jak najlepiej dostosować je do UP i harmonogramu Projektu.</w:t>
      </w:r>
    </w:p>
    <w:p w:rsidR="00401AC9" w:rsidRPr="00167832" w:rsidRDefault="00401AC9" w:rsidP="00401AC9">
      <w:pPr>
        <w:spacing w:line="360" w:lineRule="auto"/>
        <w:jc w:val="both"/>
        <w:rPr>
          <w:rFonts w:ascii="Arial" w:hAnsi="Arial" w:cs="Arial"/>
        </w:rPr>
      </w:pPr>
      <w:r w:rsidRPr="00167832">
        <w:rPr>
          <w:rFonts w:ascii="Arial" w:hAnsi="Arial" w:cs="Arial"/>
        </w:rPr>
        <w:t>Wykonawca w ramach realizacji zamówienia zobowiązany będzie do zrealizowania</w:t>
      </w:r>
    </w:p>
    <w:p w:rsidR="00401AC9" w:rsidRPr="00167832" w:rsidRDefault="00401AC9" w:rsidP="00401AC9">
      <w:pPr>
        <w:spacing w:line="360" w:lineRule="auto"/>
        <w:jc w:val="both"/>
        <w:rPr>
          <w:rFonts w:ascii="Arial" w:hAnsi="Arial" w:cs="Arial"/>
        </w:rPr>
      </w:pPr>
      <w:r w:rsidRPr="00167832">
        <w:rPr>
          <w:rFonts w:ascii="Arial" w:hAnsi="Arial" w:cs="Arial"/>
        </w:rPr>
        <w:t>następujących zadań:</w:t>
      </w:r>
    </w:p>
    <w:p w:rsidR="00401AC9" w:rsidRPr="00167832" w:rsidRDefault="00401AC9" w:rsidP="00401AC9">
      <w:pPr>
        <w:pStyle w:val="Akapitzlist"/>
        <w:numPr>
          <w:ilvl w:val="0"/>
          <w:numId w:val="9"/>
        </w:numPr>
        <w:spacing w:line="360" w:lineRule="auto"/>
        <w:jc w:val="both"/>
        <w:rPr>
          <w:rFonts w:ascii="Arial" w:hAnsi="Arial" w:cs="Arial"/>
          <w:lang w:eastAsia="zh-CN"/>
        </w:rPr>
      </w:pPr>
      <w:r w:rsidRPr="00167832">
        <w:rPr>
          <w:rFonts w:ascii="Arial" w:hAnsi="Arial" w:cs="Arial"/>
          <w:lang w:eastAsia="zh-CN"/>
        </w:rPr>
        <w:lastRenderedPageBreak/>
        <w:t>organizacja i przeprowadzanie wskazanych szkoleń dla UP;</w:t>
      </w:r>
    </w:p>
    <w:p w:rsidR="00401AC9" w:rsidRPr="00167832" w:rsidRDefault="00401AC9" w:rsidP="00401AC9">
      <w:pPr>
        <w:pStyle w:val="Akapitzlist"/>
        <w:numPr>
          <w:ilvl w:val="0"/>
          <w:numId w:val="9"/>
        </w:numPr>
        <w:spacing w:line="360" w:lineRule="auto"/>
        <w:jc w:val="both"/>
        <w:rPr>
          <w:rFonts w:ascii="Arial" w:hAnsi="Arial" w:cs="Arial"/>
          <w:lang w:eastAsia="zh-CN"/>
        </w:rPr>
      </w:pPr>
      <w:r w:rsidRPr="00167832">
        <w:rPr>
          <w:rFonts w:ascii="Arial" w:hAnsi="Arial" w:cs="Arial"/>
          <w:lang w:eastAsia="zh-CN"/>
        </w:rPr>
        <w:t>przygotowanie i przekazanie Zamawiającemu programu szkoleń;</w:t>
      </w:r>
    </w:p>
    <w:p w:rsidR="00401AC9" w:rsidRPr="00167832" w:rsidRDefault="00401AC9" w:rsidP="00401AC9">
      <w:pPr>
        <w:pStyle w:val="Akapitzlist"/>
        <w:numPr>
          <w:ilvl w:val="0"/>
          <w:numId w:val="9"/>
        </w:numPr>
        <w:spacing w:line="360" w:lineRule="auto"/>
        <w:jc w:val="both"/>
        <w:rPr>
          <w:rFonts w:ascii="Arial" w:hAnsi="Arial" w:cs="Arial"/>
          <w:lang w:eastAsia="zh-CN"/>
        </w:rPr>
      </w:pPr>
      <w:r w:rsidRPr="00167832">
        <w:rPr>
          <w:rFonts w:ascii="Arial" w:hAnsi="Arial" w:cs="Arial"/>
          <w:lang w:eastAsia="zh-CN"/>
        </w:rPr>
        <w:t>przeprowadzenie walidacji i certyfikacji UP wraz z wydaniem certyfikatów;</w:t>
      </w:r>
    </w:p>
    <w:p w:rsidR="00401AC9" w:rsidRPr="00167832" w:rsidRDefault="00401AC9" w:rsidP="00401AC9">
      <w:pPr>
        <w:pStyle w:val="Akapitzlist"/>
        <w:numPr>
          <w:ilvl w:val="0"/>
          <w:numId w:val="9"/>
        </w:numPr>
        <w:spacing w:line="360" w:lineRule="auto"/>
        <w:jc w:val="both"/>
        <w:rPr>
          <w:rFonts w:ascii="Arial" w:hAnsi="Arial" w:cs="Arial"/>
          <w:lang w:eastAsia="zh-CN"/>
        </w:rPr>
      </w:pPr>
      <w:r w:rsidRPr="00167832">
        <w:rPr>
          <w:rFonts w:ascii="Arial" w:hAnsi="Arial" w:cs="Arial"/>
          <w:lang w:eastAsia="zh-CN"/>
        </w:rPr>
        <w:t xml:space="preserve">wydanie zaświadczeń o ukończeniu szkolenia dla UP, którzy uzyskają min. 80% frekwencji na zajęciach </w:t>
      </w:r>
    </w:p>
    <w:p w:rsidR="00401AC9" w:rsidRPr="00167832" w:rsidRDefault="00401AC9" w:rsidP="00401AC9">
      <w:pPr>
        <w:pStyle w:val="Akapitzlist"/>
        <w:numPr>
          <w:ilvl w:val="0"/>
          <w:numId w:val="9"/>
        </w:numPr>
        <w:spacing w:line="360" w:lineRule="auto"/>
        <w:jc w:val="both"/>
        <w:rPr>
          <w:rFonts w:ascii="Arial" w:hAnsi="Arial" w:cs="Arial"/>
          <w:lang w:eastAsia="zh-CN"/>
        </w:rPr>
      </w:pPr>
      <w:r w:rsidRPr="00167832">
        <w:rPr>
          <w:rFonts w:ascii="Arial" w:hAnsi="Arial" w:cs="Arial"/>
          <w:lang w:eastAsia="zh-CN"/>
        </w:rPr>
        <w:t>zapewnienia wszystkim UP niezbędnych materiałów szkoleniowych; Wykonawca zobowiązany będzie do oznaczenia materiałów szkoleniowych oraz podręczników zgodnie z zasadami promocji i oznakowania projektów w ramach Funduszy Europejskich na lata 2014-2020;</w:t>
      </w:r>
    </w:p>
    <w:p w:rsidR="00401AC9" w:rsidRPr="00167832" w:rsidRDefault="00401AC9" w:rsidP="00401AC9">
      <w:pPr>
        <w:pStyle w:val="Akapitzlist"/>
        <w:numPr>
          <w:ilvl w:val="0"/>
          <w:numId w:val="9"/>
        </w:numPr>
        <w:spacing w:line="360" w:lineRule="auto"/>
        <w:jc w:val="both"/>
        <w:rPr>
          <w:rFonts w:ascii="Arial" w:hAnsi="Arial" w:cs="Arial"/>
          <w:lang w:eastAsia="zh-CN"/>
        </w:rPr>
      </w:pPr>
      <w:r w:rsidRPr="00167832">
        <w:rPr>
          <w:rFonts w:ascii="Arial" w:hAnsi="Arial" w:cs="Arial"/>
          <w:lang w:eastAsia="zh-CN"/>
        </w:rPr>
        <w:t>prowadzenia dokumentacji realizacji umowy i niezwłoczne jej przekazanie Zamawiającemu po ukończeniu szkoleń (dzienniki zajęć, listy obecności, protokół odbioru materiałów szkoleniowych i inne);</w:t>
      </w:r>
    </w:p>
    <w:p w:rsidR="00401AC9" w:rsidRPr="00167832" w:rsidRDefault="00401AC9" w:rsidP="00401AC9">
      <w:pPr>
        <w:pStyle w:val="Akapitzlist"/>
        <w:numPr>
          <w:ilvl w:val="0"/>
          <w:numId w:val="9"/>
        </w:numPr>
        <w:spacing w:line="360" w:lineRule="auto"/>
        <w:jc w:val="both"/>
        <w:rPr>
          <w:rFonts w:ascii="Arial" w:hAnsi="Arial" w:cs="Arial"/>
          <w:lang w:eastAsia="zh-CN"/>
        </w:rPr>
      </w:pPr>
      <w:r w:rsidRPr="00167832">
        <w:rPr>
          <w:rFonts w:ascii="Arial" w:hAnsi="Arial" w:cs="Arial"/>
          <w:lang w:eastAsia="zh-CN"/>
        </w:rPr>
        <w:t>przekazywania w formie telefonicznej lub e-mail, niezwłocznie informacji o nieobecnościach uczestników, rezygnacjach uczestników, innego rodzaju problemach lub zaległościach;</w:t>
      </w:r>
    </w:p>
    <w:p w:rsidR="00401AC9" w:rsidRPr="00625C32" w:rsidRDefault="00401AC9" w:rsidP="00401AC9">
      <w:pPr>
        <w:pStyle w:val="Akapitzlist"/>
        <w:numPr>
          <w:ilvl w:val="0"/>
          <w:numId w:val="9"/>
        </w:numPr>
        <w:spacing w:line="360" w:lineRule="auto"/>
        <w:jc w:val="both"/>
        <w:rPr>
          <w:rFonts w:ascii="Arial" w:hAnsi="Arial" w:cs="Arial"/>
          <w:lang w:eastAsia="zh-CN"/>
        </w:rPr>
      </w:pPr>
      <w:r w:rsidRPr="00167832">
        <w:rPr>
          <w:rFonts w:ascii="Arial" w:hAnsi="Arial" w:cs="Arial"/>
          <w:lang w:eastAsia="zh-CN"/>
        </w:rPr>
        <w:t xml:space="preserve">wykonania innych, dodatkowych czynności związanych bezpośrednio z realizacją zamówienia, a niewymienionych szczegółowo w opisie przedmiotu zamówienia. </w:t>
      </w:r>
    </w:p>
    <w:p w:rsidR="00401AC9" w:rsidRPr="00167832" w:rsidRDefault="00401AC9" w:rsidP="00401AC9">
      <w:pPr>
        <w:spacing w:after="0" w:line="360" w:lineRule="auto"/>
        <w:rPr>
          <w:rFonts w:ascii="Arial" w:hAnsi="Arial" w:cs="Arial"/>
          <w:b/>
          <w:color w:val="000000"/>
          <w:u w:val="double"/>
        </w:rPr>
      </w:pPr>
      <w:r>
        <w:rPr>
          <w:rFonts w:ascii="Arial" w:hAnsi="Arial" w:cs="Arial"/>
          <w:b/>
          <w:color w:val="000000"/>
          <w:u w:val="double"/>
        </w:rPr>
        <w:t xml:space="preserve">Część 3: </w:t>
      </w:r>
      <w:r w:rsidRPr="00167832">
        <w:rPr>
          <w:rFonts w:ascii="Arial" w:hAnsi="Arial" w:cs="Arial"/>
          <w:b/>
          <w:color w:val="000000"/>
          <w:u w:val="double"/>
        </w:rPr>
        <w:t>Kursy z zakresu gastronomii</w:t>
      </w:r>
    </w:p>
    <w:p w:rsidR="00401AC9" w:rsidRDefault="00401AC9" w:rsidP="00401AC9">
      <w:pPr>
        <w:spacing w:after="0" w:line="360" w:lineRule="auto"/>
        <w:jc w:val="both"/>
        <w:rPr>
          <w:rFonts w:ascii="Arial" w:hAnsi="Arial" w:cs="Arial"/>
          <w:b/>
          <w:color w:val="000000"/>
          <w:u w:val="double"/>
        </w:rPr>
      </w:pPr>
    </w:p>
    <w:p w:rsidR="00401AC9" w:rsidRPr="002C3194" w:rsidRDefault="00401AC9" w:rsidP="00401AC9">
      <w:pPr>
        <w:numPr>
          <w:ilvl w:val="1"/>
          <w:numId w:val="13"/>
        </w:numPr>
        <w:suppressAutoHyphens w:val="0"/>
        <w:autoSpaceDE w:val="0"/>
        <w:autoSpaceDN w:val="0"/>
        <w:adjustRightInd w:val="0"/>
        <w:spacing w:after="0" w:line="360" w:lineRule="auto"/>
        <w:jc w:val="both"/>
        <w:rPr>
          <w:rFonts w:ascii="Arial" w:hAnsi="Arial" w:cs="Arial"/>
          <w:b/>
          <w:u w:val="single"/>
        </w:rPr>
      </w:pPr>
      <w:r w:rsidRPr="002C3194">
        <w:rPr>
          <w:rFonts w:ascii="Arial" w:hAnsi="Arial" w:cs="Arial"/>
          <w:b/>
          <w:u w:val="single"/>
        </w:rPr>
        <w:t>kurs Przygotowywanie potraw zgodnie z trendami rynkowymi i zasadami zdrowego żywienia</w:t>
      </w:r>
      <w:r w:rsidRPr="002C3194">
        <w:rPr>
          <w:rFonts w:ascii="Verdana" w:eastAsia="Times New Roman" w:hAnsi="Verdana" w:cs="Verdana"/>
          <w:b/>
          <w:sz w:val="18"/>
          <w:szCs w:val="18"/>
          <w:u w:val="single"/>
          <w:lang w:eastAsia="pl-PL"/>
        </w:rPr>
        <w:t xml:space="preserve">, </w:t>
      </w:r>
      <w:r w:rsidRPr="002C3194">
        <w:rPr>
          <w:rFonts w:ascii="Arial" w:hAnsi="Arial" w:cs="Arial"/>
          <w:b/>
          <w:u w:val="single"/>
        </w:rPr>
        <w:t>szkolenie zakończone egzaminem ZSK.</w:t>
      </w:r>
    </w:p>
    <w:p w:rsidR="00401AC9" w:rsidRPr="00167832" w:rsidRDefault="00401AC9" w:rsidP="00401AC9">
      <w:pPr>
        <w:pStyle w:val="Akapitzlist"/>
        <w:spacing w:line="360" w:lineRule="auto"/>
        <w:jc w:val="both"/>
        <w:rPr>
          <w:rFonts w:ascii="Arial" w:hAnsi="Arial" w:cs="Arial"/>
          <w:lang w:eastAsia="zh-CN"/>
        </w:rPr>
      </w:pPr>
      <w:r w:rsidRPr="00625C32">
        <w:rPr>
          <w:rFonts w:ascii="Arial" w:hAnsi="Arial" w:cs="Arial"/>
          <w:lang w:eastAsia="zh-CN"/>
        </w:rPr>
        <w:t>Wykonawca zrealizuje szkolenie dla 50 UP (5 grup x 10 UP), w wymiarze 160 godzin dydaktycznych dla jednej grupy, tj. w łącznym wymiarze 800 godzin dydaktycznych.</w:t>
      </w:r>
    </w:p>
    <w:p w:rsidR="00401AC9" w:rsidRPr="00167832" w:rsidRDefault="00401AC9" w:rsidP="00401AC9">
      <w:pPr>
        <w:pStyle w:val="Akapitzlist"/>
        <w:spacing w:line="360" w:lineRule="auto"/>
        <w:jc w:val="both"/>
        <w:rPr>
          <w:rFonts w:ascii="Arial" w:hAnsi="Arial" w:cs="Arial"/>
          <w:lang w:eastAsia="zh-CN"/>
        </w:rPr>
      </w:pPr>
      <w:r w:rsidRPr="00167832">
        <w:rPr>
          <w:rFonts w:ascii="Arial" w:hAnsi="Arial" w:cs="Arial"/>
          <w:lang w:eastAsia="zh-CN"/>
        </w:rPr>
        <w:t>Program szkolenia obejmie następujące zagadnienia:</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Receptury gastronomiczne oraz surowce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Planowanie procesu produkcyjnego potraw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Sporządzanie potraw z warzyw, ziemniaków, grzybów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Sporządzanie potraw z owoców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Sporządzanie potraw z mleka i jego przetworów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Sporządzanie potraw z jaj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Sporządzanie potraw z zastosowaniem mąki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Sporządzanie potraw z zastosowaniem kasz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Sporządzanie zup i sosów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Sporządzanie potraw z mięsa zwierząt rzeźnych, drobiu, ryb i owoców morza.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Sporządzanie potraw kuchni śródziemnomorskiej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lastRenderedPageBreak/>
        <w:t xml:space="preserve">• Sporządzanie potraw kuchni francuskiej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Sporządzanie potraw kuchni rosyjskiej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Sporządzanie potraw kuchni węgierskiej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Sporządzanie potraw kuchni azjatyckiej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Sporządzanie potraw kuchni wegańskiej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Sporządzanie potraw kuchni “</w:t>
      </w:r>
      <w:proofErr w:type="spellStart"/>
      <w:r w:rsidRPr="00625C32">
        <w:rPr>
          <w:rFonts w:ascii="Arial" w:hAnsi="Arial" w:cs="Arial"/>
          <w:color w:val="auto"/>
          <w:sz w:val="22"/>
          <w:szCs w:val="22"/>
          <w:lang w:eastAsia="zh-CN"/>
        </w:rPr>
        <w:t>slow</w:t>
      </w:r>
      <w:proofErr w:type="spellEnd"/>
      <w:r w:rsidRPr="00625C32">
        <w:rPr>
          <w:rFonts w:ascii="Arial" w:hAnsi="Arial" w:cs="Arial"/>
          <w:color w:val="auto"/>
          <w:sz w:val="22"/>
          <w:szCs w:val="22"/>
          <w:lang w:eastAsia="zh-CN"/>
        </w:rPr>
        <w:t xml:space="preserve"> food”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Sporządzanie potraw z zastosowaniem technik kulinarnych sprzyjających zdrowemu żywieniu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Sporządzanie potraw ze świadomym wykorzystaniem produktów wywołujących reakcję alergiczną lub dolegliwości zdrowotne </w:t>
      </w:r>
    </w:p>
    <w:p w:rsidR="00401AC9" w:rsidRPr="00625C32"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Stosowanie zasad bezpieczeństwa i higieny pracy w zakładzie gastronomicznym </w:t>
      </w:r>
    </w:p>
    <w:p w:rsidR="00401AC9" w:rsidRDefault="00401AC9" w:rsidP="00401AC9">
      <w:pPr>
        <w:pStyle w:val="Default"/>
        <w:spacing w:line="360" w:lineRule="auto"/>
        <w:ind w:left="142"/>
        <w:jc w:val="both"/>
        <w:rPr>
          <w:rFonts w:ascii="Arial" w:hAnsi="Arial" w:cs="Arial"/>
          <w:color w:val="auto"/>
          <w:sz w:val="22"/>
          <w:szCs w:val="22"/>
          <w:lang w:eastAsia="zh-CN"/>
        </w:rPr>
      </w:pPr>
      <w:r w:rsidRPr="00625C32">
        <w:rPr>
          <w:rFonts w:ascii="Arial" w:hAnsi="Arial" w:cs="Arial"/>
          <w:color w:val="auto"/>
          <w:sz w:val="22"/>
          <w:szCs w:val="22"/>
          <w:lang w:eastAsia="zh-CN"/>
        </w:rPr>
        <w:t xml:space="preserve">• Przestrzeganie zasad HACCP (System Analizy Kontroli i Krytycznych Punktów Kontroli) </w:t>
      </w:r>
    </w:p>
    <w:p w:rsidR="00401AC9" w:rsidRDefault="00401AC9" w:rsidP="00401AC9">
      <w:pPr>
        <w:pStyle w:val="Default"/>
        <w:spacing w:line="360" w:lineRule="auto"/>
        <w:ind w:left="142"/>
        <w:jc w:val="both"/>
        <w:rPr>
          <w:rFonts w:ascii="Arial" w:hAnsi="Arial" w:cs="Arial"/>
          <w:color w:val="auto"/>
          <w:sz w:val="22"/>
          <w:szCs w:val="22"/>
          <w:lang w:eastAsia="zh-CN"/>
        </w:rPr>
      </w:pPr>
    </w:p>
    <w:p w:rsidR="00401AC9" w:rsidRPr="00625C32" w:rsidRDefault="00401AC9" w:rsidP="00401AC9">
      <w:pPr>
        <w:pStyle w:val="Akapitzlist10"/>
        <w:spacing w:line="360" w:lineRule="auto"/>
        <w:ind w:left="142"/>
        <w:jc w:val="both"/>
        <w:rPr>
          <w:rFonts w:ascii="Arial" w:eastAsia="Calibri" w:hAnsi="Arial" w:cs="Arial"/>
          <w:sz w:val="22"/>
          <w:szCs w:val="22"/>
          <w:lang w:eastAsia="zh-CN"/>
        </w:rPr>
      </w:pPr>
      <w:r w:rsidRPr="00625C32">
        <w:rPr>
          <w:rFonts w:ascii="Arial" w:eastAsia="Calibri" w:hAnsi="Arial" w:cs="Arial"/>
          <w:sz w:val="22"/>
          <w:szCs w:val="22"/>
          <w:lang w:eastAsia="zh-CN"/>
        </w:rPr>
        <w:t>Wykonawca w ramach ceny ofertowej zapewni także na potrzeby realizacji szkolenia</w:t>
      </w:r>
      <w:r>
        <w:rPr>
          <w:rFonts w:ascii="Arial" w:eastAsia="Calibri" w:hAnsi="Arial" w:cs="Arial"/>
          <w:sz w:val="22"/>
          <w:szCs w:val="22"/>
          <w:lang w:eastAsia="zh-CN"/>
        </w:rPr>
        <w:t xml:space="preserve"> </w:t>
      </w:r>
      <w:r w:rsidRPr="00625C32">
        <w:rPr>
          <w:rFonts w:ascii="Arial" w:eastAsia="Calibri" w:hAnsi="Arial" w:cs="Arial"/>
          <w:sz w:val="22"/>
          <w:szCs w:val="22"/>
          <w:lang w:eastAsia="zh-CN"/>
        </w:rPr>
        <w:t xml:space="preserve">produkty spożywcze i materiały szkoleniowe(zużywalne) w asortymencie i ilości niezbędnej do prawidłowego zrealizowania w/w programu szkolenia, tj. np.: </w:t>
      </w:r>
    </w:p>
    <w:p w:rsidR="00401AC9" w:rsidRPr="00625C32" w:rsidRDefault="00401AC9" w:rsidP="00401AC9">
      <w:pPr>
        <w:pStyle w:val="Akapitzlist10"/>
        <w:numPr>
          <w:ilvl w:val="0"/>
          <w:numId w:val="11"/>
        </w:numPr>
        <w:spacing w:line="360" w:lineRule="auto"/>
        <w:ind w:left="568" w:right="-428" w:hanging="284"/>
        <w:jc w:val="both"/>
        <w:rPr>
          <w:rFonts w:ascii="Arial" w:eastAsia="Calibri" w:hAnsi="Arial" w:cs="Arial"/>
          <w:sz w:val="22"/>
          <w:szCs w:val="22"/>
          <w:lang w:eastAsia="zh-CN"/>
        </w:rPr>
      </w:pPr>
      <w:r w:rsidRPr="00625C32">
        <w:rPr>
          <w:rFonts w:ascii="Arial" w:eastAsia="Calibri" w:hAnsi="Arial" w:cs="Arial"/>
          <w:sz w:val="22"/>
          <w:szCs w:val="22"/>
          <w:lang w:eastAsia="zh-CN"/>
        </w:rPr>
        <w:t>warzywa i owoce, grzyby;</w:t>
      </w:r>
    </w:p>
    <w:p w:rsidR="00401AC9" w:rsidRPr="00625C32" w:rsidRDefault="00401AC9" w:rsidP="00401AC9">
      <w:pPr>
        <w:pStyle w:val="Akapitzlist10"/>
        <w:numPr>
          <w:ilvl w:val="0"/>
          <w:numId w:val="11"/>
        </w:numPr>
        <w:spacing w:line="360" w:lineRule="auto"/>
        <w:ind w:left="568" w:right="-428" w:hanging="284"/>
        <w:jc w:val="both"/>
        <w:rPr>
          <w:rFonts w:ascii="Arial" w:eastAsia="Calibri" w:hAnsi="Arial" w:cs="Arial"/>
          <w:sz w:val="22"/>
          <w:szCs w:val="22"/>
          <w:lang w:eastAsia="zh-CN"/>
        </w:rPr>
      </w:pPr>
      <w:r w:rsidRPr="00625C32">
        <w:rPr>
          <w:rFonts w:ascii="Arial" w:eastAsia="Calibri" w:hAnsi="Arial" w:cs="Arial"/>
          <w:sz w:val="22"/>
          <w:szCs w:val="22"/>
          <w:lang w:eastAsia="zh-CN"/>
        </w:rPr>
        <w:t>mięso: drób, wieprzowina, wołowina, ryby i owoce morza;</w:t>
      </w:r>
    </w:p>
    <w:p w:rsidR="00401AC9" w:rsidRPr="00625C32" w:rsidRDefault="00401AC9" w:rsidP="00401AC9">
      <w:pPr>
        <w:pStyle w:val="Akapitzlist10"/>
        <w:numPr>
          <w:ilvl w:val="0"/>
          <w:numId w:val="11"/>
        </w:numPr>
        <w:spacing w:line="360" w:lineRule="auto"/>
        <w:ind w:left="568" w:hanging="284"/>
        <w:jc w:val="both"/>
        <w:rPr>
          <w:rFonts w:ascii="Arial" w:eastAsia="Calibri" w:hAnsi="Arial" w:cs="Arial"/>
          <w:sz w:val="22"/>
          <w:szCs w:val="22"/>
          <w:lang w:eastAsia="zh-CN"/>
        </w:rPr>
      </w:pPr>
      <w:r w:rsidRPr="00625C32">
        <w:rPr>
          <w:rFonts w:ascii="Arial" w:eastAsia="Calibri" w:hAnsi="Arial" w:cs="Arial"/>
          <w:sz w:val="22"/>
          <w:szCs w:val="22"/>
          <w:lang w:eastAsia="zh-CN"/>
        </w:rPr>
        <w:t>nabiał: mleko, śmietana,</w:t>
      </w:r>
      <w:r>
        <w:rPr>
          <w:rFonts w:ascii="Arial" w:eastAsia="Calibri" w:hAnsi="Arial" w:cs="Arial"/>
          <w:sz w:val="22"/>
          <w:szCs w:val="22"/>
          <w:lang w:eastAsia="zh-CN"/>
        </w:rPr>
        <w:t xml:space="preserve"> </w:t>
      </w:r>
      <w:r w:rsidRPr="00625C32">
        <w:rPr>
          <w:rFonts w:ascii="Arial" w:eastAsia="Calibri" w:hAnsi="Arial" w:cs="Arial"/>
          <w:sz w:val="22"/>
          <w:szCs w:val="22"/>
          <w:lang w:eastAsia="zh-CN"/>
        </w:rPr>
        <w:t>masło, twarogi;</w:t>
      </w:r>
    </w:p>
    <w:p w:rsidR="00401AC9" w:rsidRPr="00625C32" w:rsidRDefault="00401AC9" w:rsidP="00401AC9">
      <w:pPr>
        <w:pStyle w:val="Akapitzlist10"/>
        <w:numPr>
          <w:ilvl w:val="0"/>
          <w:numId w:val="11"/>
        </w:numPr>
        <w:spacing w:line="360" w:lineRule="auto"/>
        <w:ind w:left="568" w:hanging="284"/>
        <w:jc w:val="both"/>
        <w:rPr>
          <w:rFonts w:ascii="Arial" w:eastAsia="Calibri" w:hAnsi="Arial" w:cs="Arial"/>
          <w:sz w:val="22"/>
          <w:szCs w:val="22"/>
          <w:lang w:eastAsia="zh-CN"/>
        </w:rPr>
      </w:pPr>
      <w:r w:rsidRPr="00625C32">
        <w:rPr>
          <w:rFonts w:ascii="Arial" w:eastAsia="Calibri" w:hAnsi="Arial" w:cs="Arial"/>
          <w:sz w:val="22"/>
          <w:szCs w:val="22"/>
          <w:lang w:eastAsia="zh-CN"/>
        </w:rPr>
        <w:t>produkty zbożowe: mąka, kasze, pieczywo;</w:t>
      </w:r>
    </w:p>
    <w:p w:rsidR="00401AC9" w:rsidRPr="00625C32" w:rsidRDefault="00401AC9" w:rsidP="00401AC9">
      <w:pPr>
        <w:pStyle w:val="Akapitzlist10"/>
        <w:numPr>
          <w:ilvl w:val="0"/>
          <w:numId w:val="11"/>
        </w:numPr>
        <w:spacing w:line="360" w:lineRule="auto"/>
        <w:ind w:left="568" w:hanging="284"/>
        <w:jc w:val="both"/>
        <w:rPr>
          <w:rFonts w:ascii="Arial" w:eastAsia="Calibri" w:hAnsi="Arial" w:cs="Arial"/>
          <w:sz w:val="22"/>
          <w:szCs w:val="22"/>
          <w:lang w:eastAsia="zh-CN"/>
        </w:rPr>
      </w:pPr>
      <w:r w:rsidRPr="00625C32">
        <w:rPr>
          <w:rFonts w:ascii="Arial" w:eastAsia="Calibri" w:hAnsi="Arial" w:cs="Arial"/>
          <w:sz w:val="22"/>
          <w:szCs w:val="22"/>
          <w:lang w:eastAsia="zh-CN"/>
        </w:rPr>
        <w:t>tłuszcze: olej, oliwa, smalec;</w:t>
      </w:r>
    </w:p>
    <w:p w:rsidR="00401AC9" w:rsidRPr="00625C32" w:rsidRDefault="00401AC9" w:rsidP="00401AC9">
      <w:pPr>
        <w:pStyle w:val="Akapitzlist10"/>
        <w:numPr>
          <w:ilvl w:val="0"/>
          <w:numId w:val="11"/>
        </w:numPr>
        <w:spacing w:line="360" w:lineRule="auto"/>
        <w:ind w:left="568" w:hanging="284"/>
        <w:jc w:val="both"/>
        <w:rPr>
          <w:rFonts w:ascii="Arial" w:eastAsia="Calibri" w:hAnsi="Arial" w:cs="Arial"/>
          <w:sz w:val="22"/>
          <w:szCs w:val="22"/>
          <w:lang w:eastAsia="zh-CN"/>
        </w:rPr>
      </w:pPr>
      <w:r w:rsidRPr="00625C32">
        <w:rPr>
          <w:rFonts w:ascii="Arial" w:eastAsia="Calibri" w:hAnsi="Arial" w:cs="Arial"/>
          <w:sz w:val="22"/>
          <w:szCs w:val="22"/>
          <w:lang w:eastAsia="zh-CN"/>
        </w:rPr>
        <w:t>zioła i przyprawy, ziarna i orzechy;</w:t>
      </w:r>
    </w:p>
    <w:p w:rsidR="00401AC9" w:rsidRPr="00625C32" w:rsidRDefault="00401AC9" w:rsidP="00401AC9">
      <w:pPr>
        <w:pStyle w:val="Akapitzlist10"/>
        <w:numPr>
          <w:ilvl w:val="0"/>
          <w:numId w:val="11"/>
        </w:numPr>
        <w:spacing w:line="360" w:lineRule="auto"/>
        <w:ind w:left="568" w:hanging="284"/>
        <w:jc w:val="both"/>
        <w:rPr>
          <w:rFonts w:ascii="Arial" w:eastAsia="Calibri" w:hAnsi="Arial" w:cs="Arial"/>
          <w:sz w:val="22"/>
          <w:szCs w:val="22"/>
          <w:lang w:eastAsia="zh-CN"/>
        </w:rPr>
      </w:pPr>
      <w:r w:rsidRPr="00625C32">
        <w:rPr>
          <w:rFonts w:ascii="Arial" w:eastAsia="Calibri" w:hAnsi="Arial" w:cs="Arial"/>
          <w:sz w:val="22"/>
          <w:szCs w:val="22"/>
          <w:lang w:eastAsia="zh-CN"/>
        </w:rPr>
        <w:t>napoje, soki, koncentraty, wino do gotowania;</w:t>
      </w:r>
    </w:p>
    <w:p w:rsidR="00401AC9" w:rsidRDefault="00401AC9" w:rsidP="00401AC9">
      <w:pPr>
        <w:pStyle w:val="Default"/>
        <w:spacing w:line="360" w:lineRule="auto"/>
        <w:ind w:left="142"/>
        <w:jc w:val="both"/>
        <w:rPr>
          <w:rFonts w:ascii="Arial" w:hAnsi="Arial" w:cs="Arial"/>
          <w:color w:val="auto"/>
          <w:sz w:val="22"/>
          <w:szCs w:val="22"/>
          <w:lang w:eastAsia="zh-CN"/>
        </w:rPr>
      </w:pPr>
    </w:p>
    <w:p w:rsidR="00401AC9" w:rsidRPr="00625C32" w:rsidRDefault="00401AC9" w:rsidP="00401AC9">
      <w:pPr>
        <w:pStyle w:val="Default"/>
        <w:spacing w:line="360" w:lineRule="auto"/>
        <w:ind w:left="142"/>
        <w:jc w:val="both"/>
        <w:rPr>
          <w:rFonts w:ascii="Arial" w:hAnsi="Arial" w:cs="Arial"/>
          <w:color w:val="auto"/>
          <w:sz w:val="22"/>
          <w:szCs w:val="22"/>
          <w:lang w:eastAsia="zh-CN"/>
        </w:rPr>
      </w:pPr>
    </w:p>
    <w:p w:rsidR="00401AC9" w:rsidRPr="00625C32" w:rsidRDefault="00401AC9" w:rsidP="00401AC9">
      <w:pPr>
        <w:suppressAutoHyphens w:val="0"/>
        <w:autoSpaceDE w:val="0"/>
        <w:autoSpaceDN w:val="0"/>
        <w:adjustRightInd w:val="0"/>
        <w:spacing w:after="0" w:line="360" w:lineRule="auto"/>
        <w:ind w:left="720"/>
        <w:jc w:val="both"/>
        <w:rPr>
          <w:rFonts w:ascii="Arial" w:hAnsi="Arial" w:cs="Arial"/>
        </w:rPr>
      </w:pPr>
    </w:p>
    <w:p w:rsidR="00401AC9" w:rsidRPr="00167832" w:rsidRDefault="00401AC9" w:rsidP="00401AC9">
      <w:pPr>
        <w:spacing w:line="360" w:lineRule="auto"/>
        <w:jc w:val="both"/>
        <w:rPr>
          <w:rFonts w:ascii="Arial" w:hAnsi="Arial" w:cs="Arial"/>
        </w:rPr>
      </w:pPr>
      <w:r w:rsidRPr="009C092F">
        <w:rPr>
          <w:rFonts w:ascii="Arial" w:hAnsi="Arial" w:cs="Arial"/>
          <w:b/>
          <w:u w:val="single"/>
        </w:rPr>
        <w:t>Wykonawca zobowiązany jest do zorganizowania dla wszystkich uczestników szkolenia egzaminu zewnętrznego prowadzącego do uzyskania certyfikatu potwierdzającego nabycie kwalifikacji. Wykonawca musi zapewnić dodatkowe egzaminy poprawkowe, tak, aby minimum 85 % Uczestników Projektu (uczestników szkoleń) otrzymało dokument potwierdzający uzyskanie kwalifikacji.</w:t>
      </w:r>
      <w:r w:rsidRPr="00167832">
        <w:rPr>
          <w:rFonts w:ascii="Arial" w:hAnsi="Arial" w:cs="Arial"/>
        </w:rPr>
        <w:t xml:space="preserve"> </w:t>
      </w:r>
      <w:r w:rsidRPr="00625C32">
        <w:rPr>
          <w:rFonts w:ascii="Arial" w:hAnsi="Arial" w:cs="Arial"/>
          <w:b/>
          <w:u w:val="single"/>
        </w:rPr>
        <w:t>Wykonawca w ramach ceny ofertowej zorganizuje i przeprowadzi dla wszystkich uczestnik</w:t>
      </w:r>
      <w:r>
        <w:rPr>
          <w:rFonts w:ascii="Arial" w:hAnsi="Arial" w:cs="Arial"/>
          <w:b/>
          <w:u w:val="single"/>
        </w:rPr>
        <w:t>ów szkolenia zewnętrzny egzamin i certyfikację</w:t>
      </w:r>
      <w:r w:rsidRPr="00625C32">
        <w:rPr>
          <w:rFonts w:ascii="Arial" w:hAnsi="Arial" w:cs="Arial"/>
          <w:b/>
          <w:u w:val="single"/>
        </w:rPr>
        <w:t xml:space="preserve"> nabytych kwalifikacji zgodnie z zasadami i wymaganiami określonymi przez ustawę z 22 grudnia 2015 r. o Zintegrowanym Systemie Kwalifikacji (</w:t>
      </w:r>
      <w:proofErr w:type="spellStart"/>
      <w:r w:rsidRPr="00625C32">
        <w:rPr>
          <w:rFonts w:ascii="Arial" w:hAnsi="Arial" w:cs="Arial"/>
          <w:b/>
          <w:u w:val="single"/>
        </w:rPr>
        <w:t>t.j</w:t>
      </w:r>
      <w:proofErr w:type="spellEnd"/>
      <w:r w:rsidRPr="00625C32">
        <w:rPr>
          <w:rFonts w:ascii="Arial" w:hAnsi="Arial" w:cs="Arial"/>
          <w:b/>
          <w:u w:val="single"/>
        </w:rPr>
        <w:t>. Dz. U. z 2020 r., poz. 226., dalej jako „Ustawa o ZSK”) oraz</w:t>
      </w:r>
      <w:r>
        <w:rPr>
          <w:rFonts w:ascii="Arial" w:hAnsi="Arial" w:cs="Arial"/>
          <w:b/>
          <w:u w:val="single"/>
        </w:rPr>
        <w:t xml:space="preserve"> </w:t>
      </w:r>
      <w:r w:rsidRPr="00625C32">
        <w:rPr>
          <w:rFonts w:ascii="Arial" w:hAnsi="Arial" w:cs="Arial"/>
          <w:b/>
          <w:u w:val="single"/>
        </w:rPr>
        <w:t xml:space="preserve">Obwieszczenie Ministra Sportu i Turystyki z dnia 20 listopada 2018 r. w sprawie włączenia kwalifikacji rynkowej </w:t>
      </w:r>
      <w:r w:rsidRPr="00625C32">
        <w:rPr>
          <w:rFonts w:ascii="Arial" w:hAnsi="Arial" w:cs="Arial"/>
          <w:b/>
          <w:u w:val="single"/>
        </w:rPr>
        <w:lastRenderedPageBreak/>
        <w:t>„Przygotowywanie potraw zgodnie z trendami rynkowymi i zasadami zdrowego żywienia” do Zintegrowanego Systemu Kwalifikacji (M.P. z 2018 r., poz. 1190).</w:t>
      </w:r>
      <w:r>
        <w:rPr>
          <w:rFonts w:ascii="Arial" w:hAnsi="Arial" w:cs="Arial"/>
          <w:b/>
          <w:u w:val="single"/>
        </w:rPr>
        <w:t xml:space="preserve"> </w:t>
      </w:r>
      <w:r w:rsidRPr="00167832">
        <w:rPr>
          <w:rFonts w:ascii="Arial" w:hAnsi="Arial" w:cs="Arial"/>
        </w:rPr>
        <w:t>Walidacja i certyfikacja powinna spełniać wymagania wskazane w aktualnej „Liście sprawdzającej do weryfikacji czy dany certyfikat/dokument można uznać za kwalifikacje na potrzeby mierzenia wskaźników monitorowania EFS dot. uzyskiwania kwalifikacji” oraz „Wytycznych w zakresie monitorowania postępu rzeczowego programów operacyjnych na lata 2014-2020”. Wykonawca zobowiązany będzie do wydania uczestnikom certyfikatów oraz przekazania Zamawiającemu potwierdzonych za zgodność z oryginałem kopii certyfikatów. Wykonawca zobowiązany jest do takiego zorganizowania kształcenia i walidacji, tak aby zapewnić odrębność obu procesów. Każdej osobie której nie udało się zaliczyć egzaminu. Wykonawca zobowiązany będzie do zapewnienia egzaminu poprawkowego. Wykonawca w swojej ofercie zobowiązany jest do uwzględnienia wszelkich kosztów związanych ze zorganizowaniem egzaminów oraz wydaniem stosownych certyfikatów.</w:t>
      </w:r>
    </w:p>
    <w:p w:rsidR="00401AC9" w:rsidRPr="00167832" w:rsidRDefault="00401AC9" w:rsidP="00401AC9">
      <w:pPr>
        <w:spacing w:line="360" w:lineRule="auto"/>
        <w:jc w:val="both"/>
        <w:rPr>
          <w:rFonts w:ascii="Arial" w:hAnsi="Arial" w:cs="Arial"/>
        </w:rPr>
      </w:pPr>
      <w:r w:rsidRPr="00167832">
        <w:rPr>
          <w:rFonts w:ascii="Arial" w:hAnsi="Arial" w:cs="Arial"/>
        </w:rPr>
        <w:t>Terminy realizacji szkoleń</w:t>
      </w:r>
    </w:p>
    <w:p w:rsidR="00401AC9" w:rsidRPr="00167832" w:rsidRDefault="00401AC9" w:rsidP="00401AC9">
      <w:pPr>
        <w:spacing w:line="360" w:lineRule="auto"/>
        <w:jc w:val="both"/>
        <w:rPr>
          <w:rFonts w:ascii="Arial" w:hAnsi="Arial" w:cs="Arial"/>
        </w:rPr>
      </w:pPr>
      <w:r w:rsidRPr="00167832">
        <w:rPr>
          <w:rFonts w:ascii="Arial" w:hAnsi="Arial" w:cs="Arial"/>
        </w:rPr>
        <w:t xml:space="preserve">Wykonawca zrealizuje usługę w okresie od dnia zawarcia umowy z </w:t>
      </w:r>
      <w:r w:rsidR="00581EBE">
        <w:rPr>
          <w:rFonts w:ascii="Arial" w:hAnsi="Arial" w:cs="Arial"/>
        </w:rPr>
        <w:t>Zamawiającym do dnia 30 czerwca</w:t>
      </w:r>
      <w:r w:rsidRPr="00167832">
        <w:rPr>
          <w:rFonts w:ascii="Arial" w:hAnsi="Arial" w:cs="Arial"/>
        </w:rPr>
        <w:t xml:space="preserve"> 2023 roku. Terminy realizacji szkoleń będą dostosowane do planów lekcji obowiązujących UP. Wykonawca przyjmuje do wiadomości, iż zajęcia mogą odbywać się w dni powszednie oraz w weekendy w przedziale godzin 8.00-20.00, a czas realizacji zajęć danego dnia może wynosić od 1 godziny do 12 godzin. Wykonawca przyjmuje do wiadomości, że możliwe jest takie ułożenie harmonogramu w którym kilka grup będzie odbywać zajęcia jednocześnie. W takim przypadku Wykonawca zobowiązany jest zapewnić osobnego instruktora/trenera/wykładowcę dla każdej z grup. Wykonawca, z którym zostanie zawarta umowa, zobowiązany będzie do zaakceptowania przedstawionego przez Zamawiającego harmonogramu szkoleń. Do czasu realizacji szkolenia nie wlicza się przerw. Zamawiający zastrzega sobie możliwość każdorazowej zmiany terminów realizacji szkoleń, tak aby jak najlepiej dostosować je do UP i harmonogramu Projektu.</w:t>
      </w:r>
    </w:p>
    <w:p w:rsidR="00401AC9" w:rsidRPr="00167832" w:rsidRDefault="00401AC9" w:rsidP="00401AC9">
      <w:pPr>
        <w:spacing w:line="360" w:lineRule="auto"/>
        <w:jc w:val="both"/>
        <w:rPr>
          <w:rFonts w:ascii="Arial" w:hAnsi="Arial" w:cs="Arial"/>
        </w:rPr>
      </w:pPr>
      <w:r w:rsidRPr="00167832">
        <w:rPr>
          <w:rFonts w:ascii="Arial" w:hAnsi="Arial" w:cs="Arial"/>
        </w:rPr>
        <w:t>Wykonawca w ramach realizacji zamówienia zobowiązany będzie do zrealizowania</w:t>
      </w:r>
    </w:p>
    <w:p w:rsidR="00401AC9" w:rsidRPr="00167832" w:rsidRDefault="00401AC9" w:rsidP="00401AC9">
      <w:pPr>
        <w:spacing w:line="360" w:lineRule="auto"/>
        <w:jc w:val="both"/>
        <w:rPr>
          <w:rFonts w:ascii="Arial" w:hAnsi="Arial" w:cs="Arial"/>
        </w:rPr>
      </w:pPr>
      <w:r w:rsidRPr="00167832">
        <w:rPr>
          <w:rFonts w:ascii="Arial" w:hAnsi="Arial" w:cs="Arial"/>
        </w:rPr>
        <w:t>następujących zadań:</w:t>
      </w:r>
    </w:p>
    <w:p w:rsidR="00401AC9" w:rsidRPr="00167832" w:rsidRDefault="00401AC9" w:rsidP="00401AC9">
      <w:pPr>
        <w:pStyle w:val="Akapitzlist"/>
        <w:numPr>
          <w:ilvl w:val="0"/>
          <w:numId w:val="10"/>
        </w:numPr>
        <w:spacing w:line="360" w:lineRule="auto"/>
        <w:jc w:val="both"/>
        <w:rPr>
          <w:rFonts w:ascii="Arial" w:hAnsi="Arial" w:cs="Arial"/>
          <w:lang w:eastAsia="zh-CN"/>
        </w:rPr>
      </w:pPr>
      <w:r w:rsidRPr="00167832">
        <w:rPr>
          <w:rFonts w:ascii="Arial" w:hAnsi="Arial" w:cs="Arial"/>
          <w:lang w:eastAsia="zh-CN"/>
        </w:rPr>
        <w:t>organizacja i przeprowadzanie wskazanych szkoleń dla UP;</w:t>
      </w:r>
    </w:p>
    <w:p w:rsidR="00401AC9" w:rsidRPr="00167832" w:rsidRDefault="00401AC9" w:rsidP="00401AC9">
      <w:pPr>
        <w:pStyle w:val="Akapitzlist"/>
        <w:numPr>
          <w:ilvl w:val="0"/>
          <w:numId w:val="10"/>
        </w:numPr>
        <w:spacing w:line="360" w:lineRule="auto"/>
        <w:jc w:val="both"/>
        <w:rPr>
          <w:rFonts w:ascii="Arial" w:hAnsi="Arial" w:cs="Arial"/>
          <w:lang w:eastAsia="zh-CN"/>
        </w:rPr>
      </w:pPr>
      <w:r w:rsidRPr="00167832">
        <w:rPr>
          <w:rFonts w:ascii="Arial" w:hAnsi="Arial" w:cs="Arial"/>
          <w:lang w:eastAsia="zh-CN"/>
        </w:rPr>
        <w:t>przygotowanie i przekazanie Zamawiającemu programu szkoleń;</w:t>
      </w:r>
    </w:p>
    <w:p w:rsidR="00401AC9" w:rsidRPr="00167832" w:rsidRDefault="00401AC9" w:rsidP="00401AC9">
      <w:pPr>
        <w:pStyle w:val="Akapitzlist"/>
        <w:numPr>
          <w:ilvl w:val="0"/>
          <w:numId w:val="10"/>
        </w:numPr>
        <w:spacing w:line="360" w:lineRule="auto"/>
        <w:jc w:val="both"/>
        <w:rPr>
          <w:rFonts w:ascii="Arial" w:hAnsi="Arial" w:cs="Arial"/>
          <w:lang w:eastAsia="zh-CN"/>
        </w:rPr>
      </w:pPr>
      <w:r w:rsidRPr="00167832">
        <w:rPr>
          <w:rFonts w:ascii="Arial" w:hAnsi="Arial" w:cs="Arial"/>
          <w:lang w:eastAsia="zh-CN"/>
        </w:rPr>
        <w:t>przeprowadzenie walidacji i certyfikacji UP wraz z wydaniem certyfikatów;</w:t>
      </w:r>
    </w:p>
    <w:p w:rsidR="00401AC9" w:rsidRPr="00167832" w:rsidRDefault="00401AC9" w:rsidP="00401AC9">
      <w:pPr>
        <w:pStyle w:val="Akapitzlist"/>
        <w:numPr>
          <w:ilvl w:val="0"/>
          <w:numId w:val="10"/>
        </w:numPr>
        <w:spacing w:line="360" w:lineRule="auto"/>
        <w:jc w:val="both"/>
        <w:rPr>
          <w:rFonts w:ascii="Arial" w:hAnsi="Arial" w:cs="Arial"/>
          <w:lang w:eastAsia="zh-CN"/>
        </w:rPr>
      </w:pPr>
      <w:r w:rsidRPr="00167832">
        <w:rPr>
          <w:rFonts w:ascii="Arial" w:hAnsi="Arial" w:cs="Arial"/>
          <w:lang w:eastAsia="zh-CN"/>
        </w:rPr>
        <w:t xml:space="preserve">wydanie zaświadczeń o ukończeniu szkolenia dla UP, którzy uzyskają min. 80% frekwencji na zajęciach </w:t>
      </w:r>
    </w:p>
    <w:p w:rsidR="00401AC9" w:rsidRPr="00167832" w:rsidRDefault="00401AC9" w:rsidP="00401AC9">
      <w:pPr>
        <w:pStyle w:val="Akapitzlist"/>
        <w:numPr>
          <w:ilvl w:val="0"/>
          <w:numId w:val="10"/>
        </w:numPr>
        <w:spacing w:line="360" w:lineRule="auto"/>
        <w:jc w:val="both"/>
        <w:rPr>
          <w:rFonts w:ascii="Arial" w:hAnsi="Arial" w:cs="Arial"/>
          <w:lang w:eastAsia="zh-CN"/>
        </w:rPr>
      </w:pPr>
      <w:r w:rsidRPr="00167832">
        <w:rPr>
          <w:rFonts w:ascii="Arial" w:hAnsi="Arial" w:cs="Arial"/>
          <w:lang w:eastAsia="zh-CN"/>
        </w:rPr>
        <w:lastRenderedPageBreak/>
        <w:t>zapewnienia wszystkim UP niezbędnych materiałów szkoleniowych; Wykonawca zobowiązany będzie do oznaczenia materiałów szkoleniowych oraz podręczników zgodnie z zasadami promocji i oznakowania projektów w ramach Funduszy Europejskich na lata 2014-2020;</w:t>
      </w:r>
    </w:p>
    <w:p w:rsidR="00401AC9" w:rsidRPr="00167832" w:rsidRDefault="00401AC9" w:rsidP="00401AC9">
      <w:pPr>
        <w:pStyle w:val="Akapitzlist"/>
        <w:numPr>
          <w:ilvl w:val="0"/>
          <w:numId w:val="10"/>
        </w:numPr>
        <w:spacing w:line="360" w:lineRule="auto"/>
        <w:jc w:val="both"/>
        <w:rPr>
          <w:rFonts w:ascii="Arial" w:hAnsi="Arial" w:cs="Arial"/>
          <w:lang w:eastAsia="zh-CN"/>
        </w:rPr>
      </w:pPr>
      <w:r w:rsidRPr="00167832">
        <w:rPr>
          <w:rFonts w:ascii="Arial" w:hAnsi="Arial" w:cs="Arial"/>
          <w:lang w:eastAsia="zh-CN"/>
        </w:rPr>
        <w:t>prowadzenia dokumentacji realizacji umowy i niezwłoczne jej przekazanie Zamawiającemu po ukończeniu szkoleń (dzienniki zajęć, listy obecności, protokół odbioru materiałów szkoleniowych i inne);</w:t>
      </w:r>
    </w:p>
    <w:p w:rsidR="00401AC9" w:rsidRPr="00167832" w:rsidRDefault="00401AC9" w:rsidP="00401AC9">
      <w:pPr>
        <w:pStyle w:val="Akapitzlist"/>
        <w:numPr>
          <w:ilvl w:val="0"/>
          <w:numId w:val="10"/>
        </w:numPr>
        <w:spacing w:line="360" w:lineRule="auto"/>
        <w:jc w:val="both"/>
        <w:rPr>
          <w:rFonts w:ascii="Arial" w:hAnsi="Arial" w:cs="Arial"/>
          <w:lang w:eastAsia="zh-CN"/>
        </w:rPr>
      </w:pPr>
      <w:r w:rsidRPr="00167832">
        <w:rPr>
          <w:rFonts w:ascii="Arial" w:hAnsi="Arial" w:cs="Arial"/>
          <w:lang w:eastAsia="zh-CN"/>
        </w:rPr>
        <w:t>przekazywania w formie telefonicznej lub e-mail, niezwłocznie informacji o nieobecnościach uczestników, rezygnacjach uczestników, innego rodzaju problemach lub zaległościach;</w:t>
      </w:r>
    </w:p>
    <w:p w:rsidR="00401AC9" w:rsidRPr="00167832" w:rsidRDefault="00401AC9" w:rsidP="00401AC9">
      <w:pPr>
        <w:pStyle w:val="Akapitzlist"/>
        <w:numPr>
          <w:ilvl w:val="0"/>
          <w:numId w:val="10"/>
        </w:numPr>
        <w:spacing w:line="360" w:lineRule="auto"/>
        <w:jc w:val="both"/>
        <w:rPr>
          <w:rFonts w:ascii="Arial" w:hAnsi="Arial" w:cs="Arial"/>
          <w:lang w:eastAsia="zh-CN"/>
        </w:rPr>
      </w:pPr>
      <w:r w:rsidRPr="00167832">
        <w:rPr>
          <w:rFonts w:ascii="Arial" w:hAnsi="Arial" w:cs="Arial"/>
          <w:lang w:eastAsia="zh-CN"/>
        </w:rPr>
        <w:t xml:space="preserve">wykonania innych, dodatkowych czynności związanych bezpośrednio z realizacją zamówienia, a niewymienionych szczegółowo w opisie przedmiotu zamówienia. </w:t>
      </w:r>
    </w:p>
    <w:p w:rsidR="00401AC9" w:rsidRPr="002C3194" w:rsidRDefault="00401AC9" w:rsidP="00401AC9">
      <w:pPr>
        <w:numPr>
          <w:ilvl w:val="1"/>
          <w:numId w:val="13"/>
        </w:numPr>
        <w:spacing w:after="0" w:line="360" w:lineRule="auto"/>
        <w:jc w:val="both"/>
        <w:rPr>
          <w:rFonts w:ascii="Arial" w:hAnsi="Arial" w:cs="Arial"/>
          <w:b/>
          <w:u w:val="single"/>
        </w:rPr>
      </w:pPr>
      <w:r w:rsidRPr="002C3194">
        <w:rPr>
          <w:rFonts w:ascii="Arial" w:hAnsi="Arial" w:cs="Arial"/>
          <w:b/>
          <w:u w:val="single"/>
        </w:rPr>
        <w:t>kurs zasad zdrowego żywienie (dietetyki)</w:t>
      </w:r>
    </w:p>
    <w:p w:rsidR="00401AC9" w:rsidRDefault="00401AC9" w:rsidP="00401AC9">
      <w:pPr>
        <w:spacing w:after="0" w:line="360" w:lineRule="auto"/>
        <w:jc w:val="both"/>
        <w:rPr>
          <w:rFonts w:ascii="Arial" w:hAnsi="Arial" w:cs="Arial"/>
        </w:rPr>
      </w:pPr>
    </w:p>
    <w:p w:rsidR="00401AC9" w:rsidRPr="00167832" w:rsidRDefault="00401AC9" w:rsidP="00401AC9">
      <w:pPr>
        <w:pStyle w:val="Akapitzlist"/>
        <w:spacing w:line="360" w:lineRule="auto"/>
        <w:jc w:val="both"/>
        <w:rPr>
          <w:rFonts w:ascii="Arial" w:hAnsi="Arial" w:cs="Arial"/>
          <w:lang w:eastAsia="zh-CN"/>
        </w:rPr>
      </w:pPr>
      <w:r w:rsidRPr="00625C32">
        <w:rPr>
          <w:rFonts w:ascii="Arial" w:hAnsi="Arial" w:cs="Arial"/>
          <w:lang w:eastAsia="zh-CN"/>
        </w:rPr>
        <w:t xml:space="preserve">Wykonawca zrealizuje szkolenie dla </w:t>
      </w:r>
      <w:r>
        <w:rPr>
          <w:rFonts w:ascii="Arial" w:hAnsi="Arial" w:cs="Arial"/>
          <w:lang w:eastAsia="zh-CN"/>
        </w:rPr>
        <w:t>2 UP</w:t>
      </w:r>
      <w:r w:rsidRPr="00625C32">
        <w:rPr>
          <w:rFonts w:ascii="Arial" w:hAnsi="Arial" w:cs="Arial"/>
          <w:lang w:eastAsia="zh-CN"/>
        </w:rPr>
        <w:t xml:space="preserve">, w łącznym wymiarze </w:t>
      </w:r>
      <w:r>
        <w:rPr>
          <w:rFonts w:ascii="Arial" w:hAnsi="Arial" w:cs="Arial"/>
          <w:lang w:eastAsia="zh-CN"/>
        </w:rPr>
        <w:t>4</w:t>
      </w:r>
      <w:r w:rsidRPr="00625C32">
        <w:rPr>
          <w:rFonts w:ascii="Arial" w:hAnsi="Arial" w:cs="Arial"/>
          <w:lang w:eastAsia="zh-CN"/>
        </w:rPr>
        <w:t>0 godzin dydaktycznych.</w:t>
      </w:r>
    </w:p>
    <w:p w:rsidR="00401AC9" w:rsidRDefault="00401AC9" w:rsidP="00401AC9">
      <w:pPr>
        <w:spacing w:after="0" w:line="360" w:lineRule="auto"/>
        <w:jc w:val="both"/>
        <w:rPr>
          <w:rFonts w:ascii="Arial" w:hAnsi="Arial" w:cs="Arial"/>
        </w:rPr>
      </w:pPr>
      <w:r w:rsidRPr="00167832">
        <w:rPr>
          <w:rFonts w:ascii="Arial" w:hAnsi="Arial" w:cs="Arial"/>
        </w:rPr>
        <w:t>Program szkolenia obejmie następujące zagadnienia:</w:t>
      </w:r>
    </w:p>
    <w:p w:rsidR="00401AC9" w:rsidRPr="002C3194" w:rsidRDefault="00401AC9" w:rsidP="00401AC9">
      <w:pPr>
        <w:suppressAutoHyphens w:val="0"/>
        <w:spacing w:after="0" w:line="360" w:lineRule="auto"/>
        <w:rPr>
          <w:rFonts w:ascii="Arial" w:hAnsi="Arial" w:cs="Arial"/>
        </w:rPr>
      </w:pPr>
      <w:r>
        <w:rPr>
          <w:rFonts w:ascii="Arial" w:hAnsi="Arial" w:cs="Arial"/>
        </w:rPr>
        <w:t xml:space="preserve">- </w:t>
      </w:r>
      <w:r w:rsidRPr="002C3194">
        <w:rPr>
          <w:rFonts w:ascii="Arial" w:hAnsi="Arial" w:cs="Arial"/>
        </w:rPr>
        <w:t xml:space="preserve">Wprowadzenie do dietetyki: </w:t>
      </w:r>
    </w:p>
    <w:p w:rsidR="00401AC9" w:rsidRPr="002C3194" w:rsidRDefault="00401AC9" w:rsidP="00401AC9">
      <w:pPr>
        <w:numPr>
          <w:ilvl w:val="0"/>
          <w:numId w:val="14"/>
        </w:numPr>
        <w:suppressAutoHyphens w:val="0"/>
        <w:spacing w:before="100" w:beforeAutospacing="1" w:after="100" w:afterAutospacing="1" w:line="360" w:lineRule="auto"/>
        <w:rPr>
          <w:rFonts w:ascii="Arial" w:hAnsi="Arial" w:cs="Arial"/>
        </w:rPr>
      </w:pPr>
      <w:r w:rsidRPr="002C3194">
        <w:rPr>
          <w:rFonts w:ascii="Arial" w:hAnsi="Arial" w:cs="Arial"/>
        </w:rPr>
        <w:t>Rola dietetyka.</w:t>
      </w:r>
    </w:p>
    <w:p w:rsidR="00401AC9" w:rsidRPr="002C3194" w:rsidRDefault="00401AC9" w:rsidP="00401AC9">
      <w:pPr>
        <w:numPr>
          <w:ilvl w:val="0"/>
          <w:numId w:val="14"/>
        </w:numPr>
        <w:suppressAutoHyphens w:val="0"/>
        <w:spacing w:before="100" w:beforeAutospacing="1" w:after="100" w:afterAutospacing="1" w:line="360" w:lineRule="auto"/>
        <w:rPr>
          <w:rFonts w:ascii="Arial" w:hAnsi="Arial" w:cs="Arial"/>
        </w:rPr>
      </w:pPr>
      <w:r w:rsidRPr="002C3194">
        <w:rPr>
          <w:rFonts w:ascii="Arial" w:hAnsi="Arial" w:cs="Arial"/>
        </w:rPr>
        <w:t>Zwyczaje żywieniowe.</w:t>
      </w:r>
    </w:p>
    <w:p w:rsidR="00401AC9" w:rsidRPr="002C3194" w:rsidRDefault="00401AC9" w:rsidP="00401AC9">
      <w:pPr>
        <w:suppressAutoHyphens w:val="0"/>
        <w:spacing w:after="0" w:line="360" w:lineRule="auto"/>
        <w:rPr>
          <w:rFonts w:ascii="Arial" w:hAnsi="Arial" w:cs="Arial"/>
        </w:rPr>
      </w:pPr>
      <w:r>
        <w:rPr>
          <w:rFonts w:ascii="Arial" w:hAnsi="Arial" w:cs="Arial"/>
        </w:rPr>
        <w:t xml:space="preserve">- </w:t>
      </w:r>
      <w:r w:rsidRPr="002C3194">
        <w:rPr>
          <w:rFonts w:ascii="Arial" w:hAnsi="Arial" w:cs="Arial"/>
        </w:rPr>
        <w:t xml:space="preserve">Zasady racjonalnego żywienia człowieka: </w:t>
      </w:r>
    </w:p>
    <w:p w:rsidR="00401AC9" w:rsidRPr="002C3194" w:rsidRDefault="00401AC9" w:rsidP="00401AC9">
      <w:pPr>
        <w:numPr>
          <w:ilvl w:val="0"/>
          <w:numId w:val="15"/>
        </w:numPr>
        <w:suppressAutoHyphens w:val="0"/>
        <w:spacing w:before="100" w:beforeAutospacing="1" w:after="100" w:afterAutospacing="1" w:line="360" w:lineRule="auto"/>
        <w:rPr>
          <w:rFonts w:ascii="Arial" w:hAnsi="Arial" w:cs="Arial"/>
        </w:rPr>
      </w:pPr>
      <w:r w:rsidRPr="002C3194">
        <w:rPr>
          <w:rFonts w:ascii="Arial" w:hAnsi="Arial" w:cs="Arial"/>
        </w:rPr>
        <w:t>Właściwości składników odżywczych.</w:t>
      </w:r>
    </w:p>
    <w:p w:rsidR="00401AC9" w:rsidRPr="002C3194" w:rsidRDefault="00401AC9" w:rsidP="00401AC9">
      <w:pPr>
        <w:numPr>
          <w:ilvl w:val="0"/>
          <w:numId w:val="15"/>
        </w:numPr>
        <w:suppressAutoHyphens w:val="0"/>
        <w:spacing w:before="100" w:beforeAutospacing="1" w:after="100" w:afterAutospacing="1" w:line="360" w:lineRule="auto"/>
        <w:rPr>
          <w:rFonts w:ascii="Arial" w:hAnsi="Arial" w:cs="Arial"/>
        </w:rPr>
      </w:pPr>
      <w:r w:rsidRPr="002C3194">
        <w:rPr>
          <w:rFonts w:ascii="Arial" w:hAnsi="Arial" w:cs="Arial"/>
        </w:rPr>
        <w:t>Piramida żywieniowa.</w:t>
      </w:r>
    </w:p>
    <w:p w:rsidR="00401AC9" w:rsidRPr="002C3194" w:rsidRDefault="00401AC9" w:rsidP="00401AC9">
      <w:pPr>
        <w:numPr>
          <w:ilvl w:val="0"/>
          <w:numId w:val="15"/>
        </w:numPr>
        <w:suppressAutoHyphens w:val="0"/>
        <w:spacing w:before="100" w:beforeAutospacing="1" w:after="100" w:afterAutospacing="1" w:line="360" w:lineRule="auto"/>
        <w:rPr>
          <w:rFonts w:ascii="Arial" w:hAnsi="Arial" w:cs="Arial"/>
        </w:rPr>
      </w:pPr>
      <w:r w:rsidRPr="002C3194">
        <w:rPr>
          <w:rFonts w:ascii="Arial" w:hAnsi="Arial" w:cs="Arial"/>
        </w:rPr>
        <w:t>Normy żywienia.</w:t>
      </w:r>
    </w:p>
    <w:p w:rsidR="00401AC9" w:rsidRPr="002C3194" w:rsidRDefault="00401AC9" w:rsidP="00401AC9">
      <w:pPr>
        <w:numPr>
          <w:ilvl w:val="0"/>
          <w:numId w:val="15"/>
        </w:numPr>
        <w:suppressAutoHyphens w:val="0"/>
        <w:spacing w:before="100" w:beforeAutospacing="1" w:after="100" w:afterAutospacing="1" w:line="360" w:lineRule="auto"/>
        <w:rPr>
          <w:rFonts w:ascii="Arial" w:hAnsi="Arial" w:cs="Arial"/>
        </w:rPr>
      </w:pPr>
      <w:r w:rsidRPr="002C3194">
        <w:rPr>
          <w:rFonts w:ascii="Arial" w:hAnsi="Arial" w:cs="Arial"/>
        </w:rPr>
        <w:t>Biochemiczne podstawy żywienia.</w:t>
      </w:r>
    </w:p>
    <w:p w:rsidR="00401AC9" w:rsidRPr="002C3194" w:rsidRDefault="00401AC9" w:rsidP="00401AC9">
      <w:pPr>
        <w:numPr>
          <w:ilvl w:val="0"/>
          <w:numId w:val="15"/>
        </w:numPr>
        <w:suppressAutoHyphens w:val="0"/>
        <w:spacing w:before="100" w:beforeAutospacing="1" w:after="100" w:afterAutospacing="1" w:line="360" w:lineRule="auto"/>
        <w:rPr>
          <w:rFonts w:ascii="Arial" w:hAnsi="Arial" w:cs="Arial"/>
        </w:rPr>
      </w:pPr>
      <w:r w:rsidRPr="002C3194">
        <w:rPr>
          <w:rFonts w:ascii="Arial" w:hAnsi="Arial" w:cs="Arial"/>
        </w:rPr>
        <w:t>Zasady przyrządzania posiłków i łączenie produktów.</w:t>
      </w:r>
    </w:p>
    <w:p w:rsidR="00401AC9" w:rsidRPr="002C3194" w:rsidRDefault="00401AC9" w:rsidP="00401AC9">
      <w:pPr>
        <w:suppressAutoHyphens w:val="0"/>
        <w:spacing w:after="0" w:line="360" w:lineRule="auto"/>
        <w:rPr>
          <w:rFonts w:ascii="Arial" w:hAnsi="Arial" w:cs="Arial"/>
        </w:rPr>
      </w:pPr>
      <w:r>
        <w:rPr>
          <w:rFonts w:ascii="Arial" w:hAnsi="Arial" w:cs="Arial"/>
        </w:rPr>
        <w:t xml:space="preserve">- </w:t>
      </w:r>
      <w:r w:rsidRPr="002C3194">
        <w:rPr>
          <w:rFonts w:ascii="Arial" w:hAnsi="Arial" w:cs="Arial"/>
        </w:rPr>
        <w:t xml:space="preserve">Układanie diet: </w:t>
      </w:r>
    </w:p>
    <w:p w:rsidR="00401AC9" w:rsidRPr="002C3194" w:rsidRDefault="00401AC9" w:rsidP="00401AC9">
      <w:pPr>
        <w:numPr>
          <w:ilvl w:val="0"/>
          <w:numId w:val="16"/>
        </w:numPr>
        <w:suppressAutoHyphens w:val="0"/>
        <w:spacing w:before="100" w:beforeAutospacing="1" w:after="100" w:afterAutospacing="1" w:line="360" w:lineRule="auto"/>
        <w:rPr>
          <w:rFonts w:ascii="Arial" w:hAnsi="Arial" w:cs="Arial"/>
        </w:rPr>
      </w:pPr>
      <w:r w:rsidRPr="002C3194">
        <w:rPr>
          <w:rFonts w:ascii="Arial" w:hAnsi="Arial" w:cs="Arial"/>
        </w:rPr>
        <w:t>Dieta lekkostrawna.</w:t>
      </w:r>
    </w:p>
    <w:p w:rsidR="00401AC9" w:rsidRDefault="00401AC9" w:rsidP="00401AC9">
      <w:pPr>
        <w:numPr>
          <w:ilvl w:val="0"/>
          <w:numId w:val="16"/>
        </w:numPr>
        <w:suppressAutoHyphens w:val="0"/>
        <w:spacing w:before="100" w:beforeAutospacing="1" w:after="100" w:afterAutospacing="1" w:line="360" w:lineRule="auto"/>
        <w:rPr>
          <w:rFonts w:ascii="Arial" w:hAnsi="Arial" w:cs="Arial"/>
        </w:rPr>
      </w:pPr>
      <w:r w:rsidRPr="002C3194">
        <w:rPr>
          <w:rFonts w:ascii="Arial" w:hAnsi="Arial" w:cs="Arial"/>
        </w:rPr>
        <w:t>Dieta odchudzająca.</w:t>
      </w:r>
    </w:p>
    <w:p w:rsidR="00401AC9" w:rsidRPr="002C3194" w:rsidRDefault="00401AC9" w:rsidP="00401AC9">
      <w:pPr>
        <w:suppressAutoHyphens w:val="0"/>
        <w:spacing w:before="100" w:beforeAutospacing="1" w:after="100" w:afterAutospacing="1" w:line="360" w:lineRule="auto"/>
        <w:rPr>
          <w:rFonts w:ascii="Arial" w:hAnsi="Arial" w:cs="Arial"/>
        </w:rPr>
      </w:pPr>
      <w:r>
        <w:rPr>
          <w:rFonts w:ascii="Arial" w:hAnsi="Arial" w:cs="Arial"/>
        </w:rPr>
        <w:t xml:space="preserve">- </w:t>
      </w:r>
      <w:r w:rsidRPr="002C3194">
        <w:rPr>
          <w:rFonts w:ascii="Arial" w:hAnsi="Arial" w:cs="Arial"/>
        </w:rPr>
        <w:t xml:space="preserve">Podstawy psychologii żywienia. </w:t>
      </w:r>
    </w:p>
    <w:p w:rsidR="00401AC9" w:rsidRPr="002C3194" w:rsidRDefault="00401AC9" w:rsidP="00401AC9">
      <w:pPr>
        <w:numPr>
          <w:ilvl w:val="0"/>
          <w:numId w:val="17"/>
        </w:numPr>
        <w:suppressAutoHyphens w:val="0"/>
        <w:spacing w:before="100" w:beforeAutospacing="1" w:after="100" w:afterAutospacing="1" w:line="360" w:lineRule="auto"/>
        <w:rPr>
          <w:rFonts w:ascii="Arial" w:hAnsi="Arial" w:cs="Arial"/>
        </w:rPr>
      </w:pPr>
      <w:r w:rsidRPr="002C3194">
        <w:rPr>
          <w:rFonts w:ascii="Arial" w:hAnsi="Arial" w:cs="Arial"/>
        </w:rPr>
        <w:lastRenderedPageBreak/>
        <w:t>Istota zdrowego odżywiania się.</w:t>
      </w:r>
    </w:p>
    <w:p w:rsidR="00401AC9" w:rsidRPr="002C3194" w:rsidRDefault="00401AC9" w:rsidP="00401AC9">
      <w:pPr>
        <w:numPr>
          <w:ilvl w:val="0"/>
          <w:numId w:val="17"/>
        </w:numPr>
        <w:suppressAutoHyphens w:val="0"/>
        <w:spacing w:before="100" w:beforeAutospacing="1" w:after="100" w:afterAutospacing="1" w:line="360" w:lineRule="auto"/>
        <w:rPr>
          <w:rFonts w:ascii="Arial" w:hAnsi="Arial" w:cs="Arial"/>
        </w:rPr>
      </w:pPr>
      <w:r w:rsidRPr="002C3194">
        <w:rPr>
          <w:rFonts w:ascii="Arial" w:hAnsi="Arial" w:cs="Arial"/>
        </w:rPr>
        <w:t>Sposób dokonywania wyborów dotyczących jedzenia.</w:t>
      </w:r>
    </w:p>
    <w:p w:rsidR="00401AC9" w:rsidRPr="002C3194" w:rsidRDefault="00401AC9" w:rsidP="00401AC9">
      <w:pPr>
        <w:numPr>
          <w:ilvl w:val="0"/>
          <w:numId w:val="17"/>
        </w:numPr>
        <w:suppressAutoHyphens w:val="0"/>
        <w:spacing w:before="100" w:beforeAutospacing="1" w:after="100" w:afterAutospacing="1" w:line="360" w:lineRule="auto"/>
        <w:rPr>
          <w:rFonts w:ascii="Arial" w:hAnsi="Arial" w:cs="Arial"/>
        </w:rPr>
      </w:pPr>
      <w:r w:rsidRPr="002C3194">
        <w:rPr>
          <w:rFonts w:ascii="Arial" w:hAnsi="Arial" w:cs="Arial"/>
        </w:rPr>
        <w:t>Przyczyny otyłości, bulimii, anoreksji</w:t>
      </w:r>
    </w:p>
    <w:p w:rsidR="00401AC9" w:rsidRPr="00167832" w:rsidRDefault="00401AC9" w:rsidP="00401AC9">
      <w:pPr>
        <w:spacing w:line="360" w:lineRule="auto"/>
        <w:jc w:val="both"/>
        <w:rPr>
          <w:rFonts w:ascii="Arial" w:hAnsi="Arial" w:cs="Arial"/>
        </w:rPr>
      </w:pPr>
      <w:r w:rsidRPr="009C092F">
        <w:rPr>
          <w:rFonts w:ascii="Arial" w:hAnsi="Arial" w:cs="Arial"/>
          <w:b/>
          <w:u w:val="single"/>
        </w:rPr>
        <w:t>Wykonawca zobowiązany jest do zorganizowania dla wszystkich uczestników szkolenia egzaminu zewnętrznego prowadzącego do uzyskania certyfikatu potwierdzającego nabycie kwalifikacji. Wykonawca musi zapewnić dodatkowe egzaminy poprawkowe, tak, aby minimum 85 % Uczestników Projektu (uczestników szkoleń) otrzymało dokument potwierdzający uzyskanie kwalifikacji.</w:t>
      </w:r>
      <w:r w:rsidRPr="00167832">
        <w:rPr>
          <w:rFonts w:ascii="Arial" w:hAnsi="Arial" w:cs="Arial"/>
        </w:rPr>
        <w:t xml:space="preserve"> Walidacja i certyfikacja powinna spełniać wymagania wskazane w aktualnej „Liście sprawdzającej do weryfikacji czy dany certyfikat/dokument można uznać za kwalifikacje na potrzeby mierzenia wskaźników monitorowania EFS dot. uzyskiwania kwalifikacji” oraz „Wytycznych w zakresie monitorowania postępu rzeczowego programów operacyjnych na lata 2014-2020”. Wykonawca zobowiązany będzie do wydania uczestnikom certyfikatów oraz przekazania Zamawiającemu potwierdzonych za zgodność z oryginałem kopii certyfikatów. Wykonawca zobowiązany jest do takiego zorganizowania kształcenia i walidacji, tak aby zapewnić odrębność obu procesów. Każdej osobie której nie udało się zaliczyć egzaminu. Wykonawca zobowiązany będzie do zapewnienia egzaminu poprawkowego. Wykonawca w swojej ofercie zobowiązany jest do uwzględnienia wszelkich kosztów związanych ze zorganizowaniem egzaminów oraz wydaniem stosownych certyfikatów.</w:t>
      </w:r>
    </w:p>
    <w:p w:rsidR="00401AC9" w:rsidRPr="00167832" w:rsidRDefault="00401AC9" w:rsidP="00401AC9">
      <w:pPr>
        <w:spacing w:line="360" w:lineRule="auto"/>
        <w:jc w:val="both"/>
        <w:rPr>
          <w:rFonts w:ascii="Arial" w:hAnsi="Arial" w:cs="Arial"/>
        </w:rPr>
      </w:pPr>
      <w:r w:rsidRPr="00167832">
        <w:rPr>
          <w:rFonts w:ascii="Arial" w:hAnsi="Arial" w:cs="Arial"/>
        </w:rPr>
        <w:t>Terminy realizacji szkoleń</w:t>
      </w:r>
    </w:p>
    <w:p w:rsidR="00401AC9" w:rsidRPr="00167832" w:rsidRDefault="00401AC9" w:rsidP="00401AC9">
      <w:pPr>
        <w:spacing w:line="360" w:lineRule="auto"/>
        <w:jc w:val="both"/>
        <w:rPr>
          <w:rFonts w:ascii="Arial" w:hAnsi="Arial" w:cs="Arial"/>
        </w:rPr>
      </w:pPr>
      <w:r w:rsidRPr="00167832">
        <w:rPr>
          <w:rFonts w:ascii="Arial" w:hAnsi="Arial" w:cs="Arial"/>
        </w:rPr>
        <w:t xml:space="preserve">Wykonawca zrealizuje usługę w okresie od dnia zawarcia umowy z </w:t>
      </w:r>
      <w:r w:rsidR="00581EBE">
        <w:rPr>
          <w:rFonts w:ascii="Arial" w:hAnsi="Arial" w:cs="Arial"/>
        </w:rPr>
        <w:t>Zamawiającym do dnia 30 czerwca</w:t>
      </w:r>
      <w:bookmarkStart w:id="0" w:name="_GoBack"/>
      <w:bookmarkEnd w:id="0"/>
      <w:r w:rsidRPr="00167832">
        <w:rPr>
          <w:rFonts w:ascii="Arial" w:hAnsi="Arial" w:cs="Arial"/>
        </w:rPr>
        <w:t xml:space="preserve"> 2023 roku. Terminy realizacji szkoleń będą dostosowane do planów lekcji obowiązujących UP. Wykonawca przyjmuje do wiadomości, iż zajęcia mogą odbywać się w dni powszednie oraz w weekendy w przedziale godzin 8.00-20.00, a czas realizacji zajęć danego dnia może wynosić od 1 godziny do 12 godzin. Wykonawca przyjmuje do wiadomości, że możliwe jest takie ułożenie harmonogramu w którym kilka grup będzie odbywać zajęcia jednocześnie. W takim przypadku Wykonawca zobowiązany jest zapewnić osobnego instruktora/trenera/wykładowcę dla każdej z grup. Wykonawca, z którym zostanie zawarta umowa, zobowiązany będzie do zaakceptowania przedstawionego przez Zamawiającego harmonogramu szkoleń. Do czasu realizacji szkolenia nie wlicza się przerw. Zamawiający zastrzega sobie możliwość każdorazowej zmiany terminów realizacji szkoleń, tak aby jak najlepiej dostosować je do UP i harmonogramu Projektu.</w:t>
      </w:r>
    </w:p>
    <w:p w:rsidR="00401AC9" w:rsidRPr="00167832" w:rsidRDefault="00401AC9" w:rsidP="00401AC9">
      <w:pPr>
        <w:spacing w:line="360" w:lineRule="auto"/>
        <w:jc w:val="both"/>
        <w:rPr>
          <w:rFonts w:ascii="Arial" w:hAnsi="Arial" w:cs="Arial"/>
        </w:rPr>
      </w:pPr>
      <w:r w:rsidRPr="00167832">
        <w:rPr>
          <w:rFonts w:ascii="Arial" w:hAnsi="Arial" w:cs="Arial"/>
        </w:rPr>
        <w:t>Wykonawca w ramach realizacji zamówienia zobowiązany będzie do zrealizowania</w:t>
      </w:r>
    </w:p>
    <w:p w:rsidR="00401AC9" w:rsidRPr="00167832" w:rsidRDefault="00401AC9" w:rsidP="00401AC9">
      <w:pPr>
        <w:spacing w:line="360" w:lineRule="auto"/>
        <w:jc w:val="both"/>
        <w:rPr>
          <w:rFonts w:ascii="Arial" w:hAnsi="Arial" w:cs="Arial"/>
        </w:rPr>
      </w:pPr>
      <w:r w:rsidRPr="00167832">
        <w:rPr>
          <w:rFonts w:ascii="Arial" w:hAnsi="Arial" w:cs="Arial"/>
        </w:rPr>
        <w:t>następujących zadań:</w:t>
      </w:r>
    </w:p>
    <w:p w:rsidR="00401AC9" w:rsidRPr="00167832" w:rsidRDefault="00401AC9" w:rsidP="00401AC9">
      <w:pPr>
        <w:pStyle w:val="Akapitzlist"/>
        <w:numPr>
          <w:ilvl w:val="0"/>
          <w:numId w:val="18"/>
        </w:numPr>
        <w:spacing w:line="360" w:lineRule="auto"/>
        <w:jc w:val="both"/>
        <w:rPr>
          <w:rFonts w:ascii="Arial" w:hAnsi="Arial" w:cs="Arial"/>
          <w:lang w:eastAsia="zh-CN"/>
        </w:rPr>
      </w:pPr>
      <w:r w:rsidRPr="00167832">
        <w:rPr>
          <w:rFonts w:ascii="Arial" w:hAnsi="Arial" w:cs="Arial"/>
          <w:lang w:eastAsia="zh-CN"/>
        </w:rPr>
        <w:lastRenderedPageBreak/>
        <w:t>organizacja i przeprowadzanie wskazanych szkoleń dla UP;</w:t>
      </w:r>
    </w:p>
    <w:p w:rsidR="00401AC9" w:rsidRPr="00167832" w:rsidRDefault="00401AC9" w:rsidP="00401AC9">
      <w:pPr>
        <w:pStyle w:val="Akapitzlist"/>
        <w:numPr>
          <w:ilvl w:val="0"/>
          <w:numId w:val="18"/>
        </w:numPr>
        <w:spacing w:line="360" w:lineRule="auto"/>
        <w:jc w:val="both"/>
        <w:rPr>
          <w:rFonts w:ascii="Arial" w:hAnsi="Arial" w:cs="Arial"/>
          <w:lang w:eastAsia="zh-CN"/>
        </w:rPr>
      </w:pPr>
      <w:r w:rsidRPr="00167832">
        <w:rPr>
          <w:rFonts w:ascii="Arial" w:hAnsi="Arial" w:cs="Arial"/>
          <w:lang w:eastAsia="zh-CN"/>
        </w:rPr>
        <w:t>przygotowanie i przekazanie Zamawiającemu programu szkoleń;</w:t>
      </w:r>
    </w:p>
    <w:p w:rsidR="00401AC9" w:rsidRPr="00167832" w:rsidRDefault="00401AC9" w:rsidP="00401AC9">
      <w:pPr>
        <w:pStyle w:val="Akapitzlist"/>
        <w:numPr>
          <w:ilvl w:val="0"/>
          <w:numId w:val="18"/>
        </w:numPr>
        <w:spacing w:line="360" w:lineRule="auto"/>
        <w:jc w:val="both"/>
        <w:rPr>
          <w:rFonts w:ascii="Arial" w:hAnsi="Arial" w:cs="Arial"/>
          <w:lang w:eastAsia="zh-CN"/>
        </w:rPr>
      </w:pPr>
      <w:r w:rsidRPr="00167832">
        <w:rPr>
          <w:rFonts w:ascii="Arial" w:hAnsi="Arial" w:cs="Arial"/>
          <w:lang w:eastAsia="zh-CN"/>
        </w:rPr>
        <w:t>przeprowadzenie walidacji i certyfikacji UP wraz z wydaniem certyfikatów;</w:t>
      </w:r>
    </w:p>
    <w:p w:rsidR="00401AC9" w:rsidRPr="00167832" w:rsidRDefault="00401AC9" w:rsidP="00401AC9">
      <w:pPr>
        <w:pStyle w:val="Akapitzlist"/>
        <w:numPr>
          <w:ilvl w:val="0"/>
          <w:numId w:val="18"/>
        </w:numPr>
        <w:spacing w:line="360" w:lineRule="auto"/>
        <w:jc w:val="both"/>
        <w:rPr>
          <w:rFonts w:ascii="Arial" w:hAnsi="Arial" w:cs="Arial"/>
          <w:lang w:eastAsia="zh-CN"/>
        </w:rPr>
      </w:pPr>
      <w:r w:rsidRPr="00167832">
        <w:rPr>
          <w:rFonts w:ascii="Arial" w:hAnsi="Arial" w:cs="Arial"/>
          <w:lang w:eastAsia="zh-CN"/>
        </w:rPr>
        <w:t xml:space="preserve">wydanie zaświadczeń o ukończeniu szkolenia dla UP, którzy uzyskają min. 80% frekwencji na zajęciach </w:t>
      </w:r>
    </w:p>
    <w:p w:rsidR="00401AC9" w:rsidRPr="00167832" w:rsidRDefault="00401AC9" w:rsidP="00401AC9">
      <w:pPr>
        <w:pStyle w:val="Akapitzlist"/>
        <w:numPr>
          <w:ilvl w:val="0"/>
          <w:numId w:val="18"/>
        </w:numPr>
        <w:spacing w:line="360" w:lineRule="auto"/>
        <w:jc w:val="both"/>
        <w:rPr>
          <w:rFonts w:ascii="Arial" w:hAnsi="Arial" w:cs="Arial"/>
          <w:lang w:eastAsia="zh-CN"/>
        </w:rPr>
      </w:pPr>
      <w:r w:rsidRPr="00167832">
        <w:rPr>
          <w:rFonts w:ascii="Arial" w:hAnsi="Arial" w:cs="Arial"/>
          <w:lang w:eastAsia="zh-CN"/>
        </w:rPr>
        <w:t>zapewnienia wszystkim UP niezbędnych materiałów szkoleniowych; Wykonawca zobowiązany będzie do oznaczenia materiałów szkoleniowych oraz podręczników zgodnie z zasadami promocji i oznakowania projektów w ramach Funduszy Europejskich na lata 2014-2020;</w:t>
      </w:r>
    </w:p>
    <w:p w:rsidR="00401AC9" w:rsidRPr="00167832" w:rsidRDefault="00401AC9" w:rsidP="00401AC9">
      <w:pPr>
        <w:pStyle w:val="Akapitzlist"/>
        <w:numPr>
          <w:ilvl w:val="0"/>
          <w:numId w:val="18"/>
        </w:numPr>
        <w:spacing w:line="360" w:lineRule="auto"/>
        <w:jc w:val="both"/>
        <w:rPr>
          <w:rFonts w:ascii="Arial" w:hAnsi="Arial" w:cs="Arial"/>
          <w:lang w:eastAsia="zh-CN"/>
        </w:rPr>
      </w:pPr>
      <w:r w:rsidRPr="00167832">
        <w:rPr>
          <w:rFonts w:ascii="Arial" w:hAnsi="Arial" w:cs="Arial"/>
          <w:lang w:eastAsia="zh-CN"/>
        </w:rPr>
        <w:t>prowadzenia dokumentacji realizacji umowy i niezwłoczne jej przekazanie Zamawiającemu po ukończeniu szkoleń (dzienniki zajęć, listy obecności, protokół odbioru materiałów szkoleniowych i inne);</w:t>
      </w:r>
    </w:p>
    <w:p w:rsidR="00401AC9" w:rsidRPr="00167832" w:rsidRDefault="00401AC9" w:rsidP="00401AC9">
      <w:pPr>
        <w:pStyle w:val="Akapitzlist"/>
        <w:numPr>
          <w:ilvl w:val="0"/>
          <w:numId w:val="18"/>
        </w:numPr>
        <w:spacing w:line="360" w:lineRule="auto"/>
        <w:jc w:val="both"/>
        <w:rPr>
          <w:rFonts w:ascii="Arial" w:hAnsi="Arial" w:cs="Arial"/>
          <w:lang w:eastAsia="zh-CN"/>
        </w:rPr>
      </w:pPr>
      <w:r w:rsidRPr="00167832">
        <w:rPr>
          <w:rFonts w:ascii="Arial" w:hAnsi="Arial" w:cs="Arial"/>
          <w:lang w:eastAsia="zh-CN"/>
        </w:rPr>
        <w:t>przekazywania w formie telefonicznej lub e-mail, niezwłocznie informacji o nieobecnościach uczestników, rezygnacjach uczestników, innego rodzaju problemach lub zaległościach;</w:t>
      </w:r>
    </w:p>
    <w:p w:rsidR="00401AC9" w:rsidRPr="00625C32" w:rsidRDefault="00401AC9" w:rsidP="00401AC9">
      <w:pPr>
        <w:pStyle w:val="Akapitzlist"/>
        <w:numPr>
          <w:ilvl w:val="0"/>
          <w:numId w:val="18"/>
        </w:numPr>
        <w:spacing w:line="360" w:lineRule="auto"/>
        <w:jc w:val="both"/>
        <w:rPr>
          <w:rFonts w:ascii="Arial" w:hAnsi="Arial" w:cs="Arial"/>
          <w:lang w:eastAsia="zh-CN"/>
        </w:rPr>
      </w:pPr>
      <w:r w:rsidRPr="00167832">
        <w:rPr>
          <w:rFonts w:ascii="Arial" w:hAnsi="Arial" w:cs="Arial"/>
          <w:lang w:eastAsia="zh-CN"/>
        </w:rPr>
        <w:t xml:space="preserve">wykonania innych, dodatkowych czynności związanych bezpośrednio z realizacją zamówienia, a niewymienionych szczegółowo w opisie przedmiotu zamówienia. </w:t>
      </w:r>
    </w:p>
    <w:p w:rsidR="00401AC9" w:rsidRPr="00167832" w:rsidRDefault="00401AC9" w:rsidP="00401AC9">
      <w:pPr>
        <w:spacing w:after="0" w:line="360" w:lineRule="auto"/>
        <w:jc w:val="both"/>
        <w:rPr>
          <w:rFonts w:ascii="Arial" w:hAnsi="Arial" w:cs="Arial"/>
        </w:rPr>
      </w:pPr>
    </w:p>
    <w:p w:rsidR="007A2561" w:rsidRDefault="007A2561"/>
    <w:sectPr w:rsidR="007A2561">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6FB" w:rsidRDefault="000866FB">
      <w:pPr>
        <w:spacing w:after="0" w:line="240" w:lineRule="auto"/>
      </w:pPr>
      <w:r>
        <w:separator/>
      </w:r>
    </w:p>
  </w:endnote>
  <w:endnote w:type="continuationSeparator" w:id="0">
    <w:p w:rsidR="000866FB" w:rsidRDefault="00086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F6A" w:rsidRDefault="00401AC9">
    <w:pPr>
      <w:pStyle w:val="Stopka"/>
      <w:jc w:val="right"/>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581EBE">
      <w:rPr>
        <w:rFonts w:ascii="Arial" w:hAnsi="Arial" w:cs="Arial"/>
        <w:noProof/>
      </w:rPr>
      <w:t>15</w:t>
    </w:r>
    <w:r>
      <w:rPr>
        <w:rFonts w:ascii="Arial" w:hAnsi="Arial" w:cs="Arial"/>
      </w:rPr>
      <w:fldChar w:fldCharType="end"/>
    </w:r>
  </w:p>
  <w:p w:rsidR="00CD3F6A" w:rsidRDefault="000866FB">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6FB" w:rsidRDefault="000866FB">
      <w:pPr>
        <w:spacing w:after="0" w:line="240" w:lineRule="auto"/>
      </w:pPr>
      <w:r>
        <w:separator/>
      </w:r>
    </w:p>
  </w:footnote>
  <w:footnote w:type="continuationSeparator" w:id="0">
    <w:p w:rsidR="000866FB" w:rsidRDefault="00086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F6A" w:rsidRDefault="00401AC9">
    <w:pPr>
      <w:pStyle w:val="Nagwek"/>
    </w:pPr>
    <w:r>
      <w:rPr>
        <w:noProof/>
        <w:lang w:eastAsia="pl-PL"/>
      </w:rPr>
      <w:drawing>
        <wp:inline distT="0" distB="0" distL="0" distR="0">
          <wp:extent cx="5737860" cy="6019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04" t="-1006" r="-104" b="-1006"/>
                  <a:stretch>
                    <a:fillRect/>
                  </a:stretch>
                </pic:blipFill>
                <pic:spPr bwMode="auto">
                  <a:xfrm>
                    <a:off x="0" y="0"/>
                    <a:ext cx="5737860" cy="601980"/>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15406"/>
    <w:multiLevelType w:val="hybridMultilevel"/>
    <w:tmpl w:val="83389F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F2458EE"/>
    <w:multiLevelType w:val="hybridMultilevel"/>
    <w:tmpl w:val="D1B4603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24580435"/>
    <w:multiLevelType w:val="multilevel"/>
    <w:tmpl w:val="13D0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784BB8"/>
    <w:multiLevelType w:val="multilevel"/>
    <w:tmpl w:val="0FD4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142D52"/>
    <w:multiLevelType w:val="hybridMultilevel"/>
    <w:tmpl w:val="D834C4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5DD1E1F"/>
    <w:multiLevelType w:val="multilevel"/>
    <w:tmpl w:val="A7B20834"/>
    <w:lvl w:ilvl="0">
      <w:start w:val="3"/>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AA810A4"/>
    <w:multiLevelType w:val="hybridMultilevel"/>
    <w:tmpl w:val="D834C4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DAB4C36"/>
    <w:multiLevelType w:val="hybridMultilevel"/>
    <w:tmpl w:val="E3FA96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3DF1D47"/>
    <w:multiLevelType w:val="multilevel"/>
    <w:tmpl w:val="DD42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27526F"/>
    <w:multiLevelType w:val="multilevel"/>
    <w:tmpl w:val="671066DA"/>
    <w:lvl w:ilvl="0">
      <w:start w:val="2"/>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81D67F9"/>
    <w:multiLevelType w:val="hybridMultilevel"/>
    <w:tmpl w:val="5DA63850"/>
    <w:lvl w:ilvl="0" w:tplc="04150001">
      <w:start w:val="1"/>
      <w:numFmt w:val="bullet"/>
      <w:lvlText w:val=""/>
      <w:lvlJc w:val="left"/>
      <w:pPr>
        <w:ind w:left="1455" w:hanging="360"/>
      </w:pPr>
      <w:rPr>
        <w:rFonts w:ascii="Symbol" w:hAnsi="Symbol" w:hint="default"/>
      </w:rPr>
    </w:lvl>
    <w:lvl w:ilvl="1" w:tplc="04150003" w:tentative="1">
      <w:start w:val="1"/>
      <w:numFmt w:val="bullet"/>
      <w:lvlText w:val="o"/>
      <w:lvlJc w:val="left"/>
      <w:pPr>
        <w:ind w:left="2175" w:hanging="360"/>
      </w:pPr>
      <w:rPr>
        <w:rFonts w:ascii="Courier New" w:hAnsi="Courier New" w:cs="Courier New" w:hint="default"/>
      </w:rPr>
    </w:lvl>
    <w:lvl w:ilvl="2" w:tplc="04150005" w:tentative="1">
      <w:start w:val="1"/>
      <w:numFmt w:val="bullet"/>
      <w:lvlText w:val=""/>
      <w:lvlJc w:val="left"/>
      <w:pPr>
        <w:ind w:left="2895" w:hanging="360"/>
      </w:pPr>
      <w:rPr>
        <w:rFonts w:ascii="Wingdings" w:hAnsi="Wingdings" w:hint="default"/>
      </w:rPr>
    </w:lvl>
    <w:lvl w:ilvl="3" w:tplc="04150001" w:tentative="1">
      <w:start w:val="1"/>
      <w:numFmt w:val="bullet"/>
      <w:lvlText w:val=""/>
      <w:lvlJc w:val="left"/>
      <w:pPr>
        <w:ind w:left="3615" w:hanging="360"/>
      </w:pPr>
      <w:rPr>
        <w:rFonts w:ascii="Symbol" w:hAnsi="Symbol" w:hint="default"/>
      </w:rPr>
    </w:lvl>
    <w:lvl w:ilvl="4" w:tplc="04150003" w:tentative="1">
      <w:start w:val="1"/>
      <w:numFmt w:val="bullet"/>
      <w:lvlText w:val="o"/>
      <w:lvlJc w:val="left"/>
      <w:pPr>
        <w:ind w:left="4335" w:hanging="360"/>
      </w:pPr>
      <w:rPr>
        <w:rFonts w:ascii="Courier New" w:hAnsi="Courier New" w:cs="Courier New" w:hint="default"/>
      </w:rPr>
    </w:lvl>
    <w:lvl w:ilvl="5" w:tplc="04150005" w:tentative="1">
      <w:start w:val="1"/>
      <w:numFmt w:val="bullet"/>
      <w:lvlText w:val=""/>
      <w:lvlJc w:val="left"/>
      <w:pPr>
        <w:ind w:left="5055" w:hanging="360"/>
      </w:pPr>
      <w:rPr>
        <w:rFonts w:ascii="Wingdings" w:hAnsi="Wingdings" w:hint="default"/>
      </w:rPr>
    </w:lvl>
    <w:lvl w:ilvl="6" w:tplc="04150001" w:tentative="1">
      <w:start w:val="1"/>
      <w:numFmt w:val="bullet"/>
      <w:lvlText w:val=""/>
      <w:lvlJc w:val="left"/>
      <w:pPr>
        <w:ind w:left="5775" w:hanging="360"/>
      </w:pPr>
      <w:rPr>
        <w:rFonts w:ascii="Symbol" w:hAnsi="Symbol" w:hint="default"/>
      </w:rPr>
    </w:lvl>
    <w:lvl w:ilvl="7" w:tplc="04150003" w:tentative="1">
      <w:start w:val="1"/>
      <w:numFmt w:val="bullet"/>
      <w:lvlText w:val="o"/>
      <w:lvlJc w:val="left"/>
      <w:pPr>
        <w:ind w:left="6495" w:hanging="360"/>
      </w:pPr>
      <w:rPr>
        <w:rFonts w:ascii="Courier New" w:hAnsi="Courier New" w:cs="Courier New" w:hint="default"/>
      </w:rPr>
    </w:lvl>
    <w:lvl w:ilvl="8" w:tplc="04150005" w:tentative="1">
      <w:start w:val="1"/>
      <w:numFmt w:val="bullet"/>
      <w:lvlText w:val=""/>
      <w:lvlJc w:val="left"/>
      <w:pPr>
        <w:ind w:left="7215" w:hanging="360"/>
      </w:pPr>
      <w:rPr>
        <w:rFonts w:ascii="Wingdings" w:hAnsi="Wingdings" w:hint="default"/>
      </w:rPr>
    </w:lvl>
  </w:abstractNum>
  <w:abstractNum w:abstractNumId="11" w15:restartNumberingAfterBreak="0">
    <w:nsid w:val="69CF0173"/>
    <w:multiLevelType w:val="multilevel"/>
    <w:tmpl w:val="6936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F1210F"/>
    <w:multiLevelType w:val="hybridMultilevel"/>
    <w:tmpl w:val="D960B694"/>
    <w:lvl w:ilvl="0" w:tplc="B380BF8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72351C5C"/>
    <w:multiLevelType w:val="hybridMultilevel"/>
    <w:tmpl w:val="62943EF8"/>
    <w:lvl w:ilvl="0" w:tplc="4E8A63F0">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3EE4536"/>
    <w:multiLevelType w:val="hybridMultilevel"/>
    <w:tmpl w:val="B28663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68E6555"/>
    <w:multiLevelType w:val="hybridMultilevel"/>
    <w:tmpl w:val="D834C4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7280315"/>
    <w:multiLevelType w:val="hybridMultilevel"/>
    <w:tmpl w:val="D834C4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F263082"/>
    <w:multiLevelType w:val="hybridMultilevel"/>
    <w:tmpl w:val="6EEA99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4"/>
  </w:num>
  <w:num w:numId="4">
    <w:abstractNumId w:val="13"/>
  </w:num>
  <w:num w:numId="5">
    <w:abstractNumId w:val="4"/>
  </w:num>
  <w:num w:numId="6">
    <w:abstractNumId w:val="10"/>
  </w:num>
  <w:num w:numId="7">
    <w:abstractNumId w:val="1"/>
  </w:num>
  <w:num w:numId="8">
    <w:abstractNumId w:val="17"/>
  </w:num>
  <w:num w:numId="9">
    <w:abstractNumId w:val="16"/>
  </w:num>
  <w:num w:numId="10">
    <w:abstractNumId w:val="6"/>
  </w:num>
  <w:num w:numId="11">
    <w:abstractNumId w:val="12"/>
  </w:num>
  <w:num w:numId="12">
    <w:abstractNumId w:val="9"/>
  </w:num>
  <w:num w:numId="13">
    <w:abstractNumId w:val="5"/>
  </w:num>
  <w:num w:numId="14">
    <w:abstractNumId w:val="3"/>
  </w:num>
  <w:num w:numId="15">
    <w:abstractNumId w:val="8"/>
  </w:num>
  <w:num w:numId="16">
    <w:abstractNumId w:val="11"/>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C9"/>
    <w:rsid w:val="000866FB"/>
    <w:rsid w:val="00401AC9"/>
    <w:rsid w:val="00485F31"/>
    <w:rsid w:val="00581EBE"/>
    <w:rsid w:val="007A2561"/>
    <w:rsid w:val="008076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3A90D"/>
  <w15:chartTrackingRefBased/>
  <w15:docId w15:val="{A5BD4C0E-F6F2-49FB-9C51-95E83E43C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01AC9"/>
    <w:pPr>
      <w:suppressAutoHyphens/>
      <w:spacing w:line="252" w:lineRule="auto"/>
    </w:pPr>
    <w:rPr>
      <w:rFonts w:ascii="Calibri" w:eastAsia="Calibri" w:hAnsi="Calibri" w:cs="Calibri"/>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rsid w:val="00401AC9"/>
    <w:pPr>
      <w:ind w:left="720"/>
    </w:pPr>
  </w:style>
  <w:style w:type="paragraph" w:styleId="Nagwek">
    <w:name w:val="header"/>
    <w:basedOn w:val="Normalny"/>
    <w:link w:val="NagwekZnak"/>
    <w:rsid w:val="00401AC9"/>
    <w:pPr>
      <w:tabs>
        <w:tab w:val="center" w:pos="4536"/>
        <w:tab w:val="right" w:pos="9072"/>
      </w:tabs>
      <w:spacing w:after="0" w:line="240" w:lineRule="auto"/>
    </w:pPr>
  </w:style>
  <w:style w:type="character" w:customStyle="1" w:styleId="NagwekZnak">
    <w:name w:val="Nagłówek Znak"/>
    <w:basedOn w:val="Domylnaczcionkaakapitu"/>
    <w:link w:val="Nagwek"/>
    <w:rsid w:val="00401AC9"/>
    <w:rPr>
      <w:rFonts w:ascii="Calibri" w:eastAsia="Calibri" w:hAnsi="Calibri" w:cs="Calibri"/>
      <w:lang w:eastAsia="zh-CN"/>
    </w:rPr>
  </w:style>
  <w:style w:type="paragraph" w:styleId="Stopka">
    <w:name w:val="footer"/>
    <w:basedOn w:val="Normalny"/>
    <w:link w:val="StopkaZnak"/>
    <w:rsid w:val="00401AC9"/>
    <w:pPr>
      <w:tabs>
        <w:tab w:val="center" w:pos="4536"/>
        <w:tab w:val="right" w:pos="9072"/>
      </w:tabs>
      <w:spacing w:after="0" w:line="240" w:lineRule="auto"/>
    </w:pPr>
  </w:style>
  <w:style w:type="character" w:customStyle="1" w:styleId="StopkaZnak">
    <w:name w:val="Stopka Znak"/>
    <w:basedOn w:val="Domylnaczcionkaakapitu"/>
    <w:link w:val="Stopka"/>
    <w:rsid w:val="00401AC9"/>
    <w:rPr>
      <w:rFonts w:ascii="Calibri" w:eastAsia="Calibri" w:hAnsi="Calibri" w:cs="Calibri"/>
      <w:lang w:eastAsia="zh-CN"/>
    </w:rPr>
  </w:style>
  <w:style w:type="paragraph" w:styleId="Akapitzlist">
    <w:name w:val="List Paragraph"/>
    <w:basedOn w:val="Normalny"/>
    <w:uiPriority w:val="34"/>
    <w:qFormat/>
    <w:rsid w:val="00401AC9"/>
    <w:pPr>
      <w:suppressAutoHyphens w:val="0"/>
      <w:spacing w:line="259" w:lineRule="auto"/>
      <w:ind w:left="720"/>
      <w:contextualSpacing/>
    </w:pPr>
    <w:rPr>
      <w:rFonts w:cs="Times New Roman"/>
      <w:lang w:eastAsia="en-US"/>
    </w:rPr>
  </w:style>
  <w:style w:type="paragraph" w:customStyle="1" w:styleId="Default">
    <w:name w:val="Default"/>
    <w:rsid w:val="00401AC9"/>
    <w:pPr>
      <w:autoSpaceDE w:val="0"/>
      <w:autoSpaceDN w:val="0"/>
      <w:adjustRightInd w:val="0"/>
      <w:spacing w:after="0" w:line="240" w:lineRule="auto"/>
    </w:pPr>
    <w:rPr>
      <w:rFonts w:ascii="Cambria" w:eastAsia="Calibri" w:hAnsi="Cambria" w:cs="Cambria"/>
      <w:color w:val="000000"/>
      <w:sz w:val="24"/>
      <w:szCs w:val="24"/>
    </w:rPr>
  </w:style>
  <w:style w:type="paragraph" w:customStyle="1" w:styleId="Akapitzlist10">
    <w:name w:val="Akapit z listą1"/>
    <w:basedOn w:val="Normalny"/>
    <w:rsid w:val="00401AC9"/>
    <w:pPr>
      <w:overflowPunct w:val="0"/>
      <w:autoSpaceDE w:val="0"/>
      <w:spacing w:after="0" w:line="240" w:lineRule="auto"/>
      <w:ind w:left="720"/>
      <w:contextualSpacing/>
    </w:pPr>
    <w:rPr>
      <w:rFonts w:ascii="Times New Roman" w:eastAsia="Times New Roman" w:hAnsi="Times New Roman" w:cs="Times New Roman"/>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4287</Words>
  <Characters>25727</Characters>
  <Application>Microsoft Office Word</Application>
  <DocSecurity>0</DocSecurity>
  <Lines>214</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dc:description/>
  <cp:lastModifiedBy>Huawei</cp:lastModifiedBy>
  <cp:revision>5</cp:revision>
  <dcterms:created xsi:type="dcterms:W3CDTF">2020-12-23T10:02:00Z</dcterms:created>
  <dcterms:modified xsi:type="dcterms:W3CDTF">2020-12-29T11:49:00Z</dcterms:modified>
</cp:coreProperties>
</file>